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8661" w:type="dxa"/>
        <w:jc w:val="center"/>
        <w:tblLayout w:type="fixed"/>
        <w:tblCellMar>
          <w:top w:w="0" w:type="dxa"/>
          <w:left w:w="28" w:type="dxa"/>
          <w:bottom w:w="0" w:type="dxa"/>
          <w:right w:w="28" w:type="dxa"/>
        </w:tblCellMar>
      </w:tblPr>
      <w:tblGrid>
        <w:gridCol w:w="7406"/>
        <w:gridCol w:w="1255"/>
      </w:tblGrid>
      <w:tr>
        <w:tblPrEx>
          <w:tblCellMar>
            <w:top w:w="0" w:type="dxa"/>
            <w:left w:w="28" w:type="dxa"/>
            <w:bottom w:w="0" w:type="dxa"/>
            <w:right w:w="28" w:type="dxa"/>
          </w:tblCellMar>
        </w:tblPrEx>
        <w:trPr>
          <w:cantSplit/>
          <w:trHeight w:val="467" w:hRule="atLeast"/>
          <w:jc w:val="center"/>
        </w:trPr>
        <w:tc>
          <w:tcPr>
            <w:tcW w:w="8661" w:type="dxa"/>
            <w:gridSpan w:val="2"/>
            <w:vAlign w:val="bottom"/>
          </w:tcPr>
          <w:p>
            <w:pPr>
              <w:overflowPunct w:val="0"/>
              <w:autoSpaceDE w:val="0"/>
              <w:autoSpaceDN w:val="0"/>
              <w:adjustRightInd w:val="0"/>
              <w:spacing w:line="500" w:lineRule="exact"/>
              <w:jc w:val="right"/>
              <w:textAlignment w:val="bottom"/>
              <w:rPr>
                <w:rFonts w:ascii="Calibri" w:hAnsi="Calibri" w:eastAsia="黑体" w:cs="Times New Roman"/>
                <w:color w:val="000000"/>
                <w:sz w:val="32"/>
              </w:rPr>
            </w:pPr>
          </w:p>
        </w:tc>
      </w:tr>
      <w:tr>
        <w:tblPrEx>
          <w:tblCellMar>
            <w:top w:w="0" w:type="dxa"/>
            <w:left w:w="28" w:type="dxa"/>
            <w:bottom w:w="0" w:type="dxa"/>
            <w:right w:w="28" w:type="dxa"/>
          </w:tblCellMar>
        </w:tblPrEx>
        <w:trPr>
          <w:cantSplit/>
          <w:trHeight w:val="467" w:hRule="atLeast"/>
          <w:jc w:val="center"/>
        </w:trPr>
        <w:tc>
          <w:tcPr>
            <w:tcW w:w="8661" w:type="dxa"/>
            <w:gridSpan w:val="2"/>
            <w:vAlign w:val="bottom"/>
          </w:tcPr>
          <w:p>
            <w:pPr>
              <w:overflowPunct w:val="0"/>
              <w:autoSpaceDE w:val="0"/>
              <w:autoSpaceDN w:val="0"/>
              <w:adjustRightInd w:val="0"/>
              <w:spacing w:line="500" w:lineRule="exact"/>
              <w:jc w:val="right"/>
              <w:textAlignment w:val="bottom"/>
              <w:rPr>
                <w:rFonts w:ascii="Calibri" w:hAnsi="Calibri" w:eastAsia="黑体" w:cs="Times New Roman"/>
                <w:color w:val="000000"/>
                <w:sz w:val="32"/>
              </w:rPr>
            </w:pPr>
          </w:p>
        </w:tc>
      </w:tr>
      <w:tr>
        <w:tblPrEx>
          <w:tblCellMar>
            <w:top w:w="0" w:type="dxa"/>
            <w:left w:w="28" w:type="dxa"/>
            <w:bottom w:w="0" w:type="dxa"/>
            <w:right w:w="28" w:type="dxa"/>
          </w:tblCellMar>
        </w:tblPrEx>
        <w:trPr>
          <w:cantSplit/>
          <w:trHeight w:val="473" w:hRule="atLeast"/>
          <w:jc w:val="center"/>
        </w:trPr>
        <w:tc>
          <w:tcPr>
            <w:tcW w:w="8661" w:type="dxa"/>
            <w:gridSpan w:val="2"/>
            <w:vAlign w:val="bottom"/>
          </w:tcPr>
          <w:p>
            <w:pPr>
              <w:overflowPunct w:val="0"/>
              <w:autoSpaceDE w:val="0"/>
              <w:autoSpaceDN w:val="0"/>
              <w:adjustRightInd w:val="0"/>
              <w:spacing w:line="500" w:lineRule="exact"/>
              <w:jc w:val="right"/>
              <w:textAlignment w:val="bottom"/>
              <w:rPr>
                <w:rFonts w:ascii="Calibri" w:hAnsi="Calibri" w:eastAsia="黑体" w:cs="Times New Roman"/>
                <w:color w:val="000000"/>
                <w:sz w:val="32"/>
              </w:rPr>
            </w:pPr>
          </w:p>
        </w:tc>
      </w:tr>
      <w:tr>
        <w:tblPrEx>
          <w:tblCellMar>
            <w:top w:w="0" w:type="dxa"/>
            <w:left w:w="0" w:type="dxa"/>
            <w:bottom w:w="0" w:type="dxa"/>
            <w:right w:w="0" w:type="dxa"/>
          </w:tblCellMar>
        </w:tblPrEx>
        <w:trPr>
          <w:cantSplit/>
          <w:trHeight w:val="467" w:hRule="atLeast"/>
          <w:jc w:val="center"/>
        </w:trPr>
        <w:tc>
          <w:tcPr>
            <w:tcW w:w="7406" w:type="dxa"/>
            <w:vAlign w:val="center"/>
          </w:tcPr>
          <w:p>
            <w:pPr>
              <w:overflowPunct w:val="0"/>
              <w:autoSpaceDE w:val="0"/>
              <w:autoSpaceDN w:val="0"/>
              <w:adjustRightInd w:val="0"/>
              <w:jc w:val="center"/>
              <w:textAlignment w:val="bottom"/>
              <w:rPr>
                <w:rFonts w:ascii="方正小标宋简体" w:hAnsi="黑体" w:eastAsia="方正小标宋简体"/>
                <w:color w:val="FF0000"/>
                <w:spacing w:val="20"/>
                <w:w w:val="90"/>
                <w:sz w:val="78"/>
                <w:szCs w:val="78"/>
              </w:rPr>
            </w:pPr>
            <w:r>
              <w:rPr>
                <w:rFonts w:hint="eastAsia" w:ascii="方正小标宋简体" w:hAnsi="黑体" w:eastAsia="方正小标宋简体"/>
                <w:color w:val="FF0000"/>
                <w:spacing w:val="50"/>
                <w:w w:val="90"/>
                <w:sz w:val="78"/>
                <w:szCs w:val="78"/>
              </w:rPr>
              <w:t xml:space="preserve">中 国 水 利 学 </w:t>
            </w:r>
            <w:r>
              <w:rPr>
                <w:rFonts w:hint="eastAsia" w:ascii="方正小标宋简体" w:hAnsi="黑体" w:eastAsia="方正小标宋简体"/>
                <w:color w:val="FF0000"/>
                <w:spacing w:val="20"/>
                <w:w w:val="90"/>
                <w:sz w:val="78"/>
                <w:szCs w:val="78"/>
              </w:rPr>
              <w:t>会</w:t>
            </w:r>
          </w:p>
        </w:tc>
        <w:tc>
          <w:tcPr>
            <w:tcW w:w="1255" w:type="dxa"/>
            <w:vMerge w:val="restart"/>
            <w:vAlign w:val="center"/>
          </w:tcPr>
          <w:p>
            <w:pPr>
              <w:overflowPunct w:val="0"/>
              <w:autoSpaceDE w:val="0"/>
              <w:autoSpaceDN w:val="0"/>
              <w:adjustRightInd w:val="0"/>
              <w:jc w:val="center"/>
              <w:textAlignment w:val="bottom"/>
              <w:rPr>
                <w:rFonts w:ascii="方正小标宋简体" w:hAnsi="黑体" w:eastAsia="方正小标宋简体"/>
                <w:color w:val="FF0000"/>
                <w:w w:val="80"/>
                <w:sz w:val="78"/>
                <w:szCs w:val="78"/>
              </w:rPr>
            </w:pPr>
            <w:r>
              <w:rPr>
                <w:rFonts w:hint="eastAsia" w:ascii="方正小标宋简体" w:hAnsi="黑体" w:eastAsia="方正小标宋简体"/>
                <w:color w:val="FF0000"/>
                <w:w w:val="80"/>
                <w:sz w:val="78"/>
                <w:szCs w:val="78"/>
              </w:rPr>
              <w:t>文件</w:t>
            </w:r>
          </w:p>
        </w:tc>
      </w:tr>
      <w:tr>
        <w:tblPrEx>
          <w:tblCellMar>
            <w:top w:w="0" w:type="dxa"/>
            <w:left w:w="0" w:type="dxa"/>
            <w:bottom w:w="0" w:type="dxa"/>
            <w:right w:w="0" w:type="dxa"/>
          </w:tblCellMar>
        </w:tblPrEx>
        <w:trPr>
          <w:cantSplit/>
          <w:trHeight w:val="467" w:hRule="atLeast"/>
          <w:jc w:val="center"/>
        </w:trPr>
        <w:tc>
          <w:tcPr>
            <w:tcW w:w="7406" w:type="dxa"/>
            <w:vAlign w:val="center"/>
          </w:tcPr>
          <w:p>
            <w:pPr>
              <w:overflowPunct w:val="0"/>
              <w:autoSpaceDE w:val="0"/>
              <w:autoSpaceDN w:val="0"/>
              <w:adjustRightInd w:val="0"/>
              <w:jc w:val="center"/>
              <w:textAlignment w:val="bottom"/>
              <w:rPr>
                <w:rFonts w:hint="eastAsia" w:ascii="方正小标宋简体" w:hAnsi="黑体" w:eastAsia="方正小标宋简体"/>
                <w:color w:val="FF0000"/>
                <w:spacing w:val="50"/>
                <w:w w:val="90"/>
                <w:sz w:val="78"/>
                <w:szCs w:val="78"/>
              </w:rPr>
            </w:pPr>
            <w:r>
              <w:rPr>
                <w:rFonts w:hint="eastAsia" w:ascii="方正小标宋简体" w:hAnsi="黑体" w:eastAsia="方正小标宋简体"/>
                <w:color w:val="FF0000"/>
                <w:spacing w:val="-20"/>
                <w:w w:val="90"/>
                <w:sz w:val="78"/>
                <w:szCs w:val="78"/>
                <w:lang w:eastAsia="zh-CN"/>
              </w:rPr>
              <w:t>宁夏回族自治区水利</w:t>
            </w:r>
            <w:r>
              <w:rPr>
                <w:rFonts w:hint="eastAsia" w:ascii="方正小标宋简体" w:hAnsi="黑体" w:eastAsia="方正小标宋简体"/>
                <w:color w:val="FF0000"/>
                <w:spacing w:val="-20"/>
                <w:w w:val="90"/>
                <w:sz w:val="78"/>
                <w:szCs w:val="78"/>
              </w:rPr>
              <w:t>学会</w:t>
            </w:r>
          </w:p>
        </w:tc>
        <w:tc>
          <w:tcPr>
            <w:tcW w:w="1255" w:type="dxa"/>
            <w:vMerge w:val="continue"/>
            <w:vAlign w:val="center"/>
          </w:tcPr>
          <w:p>
            <w:pPr>
              <w:overflowPunct w:val="0"/>
              <w:autoSpaceDE w:val="0"/>
              <w:autoSpaceDN w:val="0"/>
              <w:adjustRightInd w:val="0"/>
              <w:spacing w:line="500" w:lineRule="exact"/>
              <w:jc w:val="both"/>
              <w:textAlignment w:val="bottom"/>
              <w:rPr>
                <w:rFonts w:ascii="方正小标宋_GBK" w:hAnsi="黑体" w:eastAsia="方正小标宋_GBK"/>
                <w:color w:val="FF0000"/>
                <w:w w:val="80"/>
                <w:sz w:val="78"/>
                <w:szCs w:val="78"/>
              </w:rPr>
            </w:pPr>
          </w:p>
        </w:tc>
      </w:tr>
      <w:tr>
        <w:tblPrEx>
          <w:tblCellMar>
            <w:top w:w="0" w:type="dxa"/>
            <w:left w:w="28" w:type="dxa"/>
            <w:bottom w:w="0" w:type="dxa"/>
            <w:right w:w="28" w:type="dxa"/>
          </w:tblCellMar>
        </w:tblPrEx>
        <w:trPr>
          <w:cantSplit/>
          <w:trHeight w:val="697" w:hRule="atLeast"/>
          <w:jc w:val="center"/>
        </w:trPr>
        <w:tc>
          <w:tcPr>
            <w:tcW w:w="8661" w:type="dxa"/>
            <w:gridSpan w:val="2"/>
          </w:tcPr>
          <w:p>
            <w:pPr>
              <w:overflowPunct w:val="0"/>
              <w:autoSpaceDE w:val="0"/>
              <w:autoSpaceDN w:val="0"/>
              <w:adjustRightInd w:val="0"/>
              <w:spacing w:line="420" w:lineRule="exact"/>
              <w:jc w:val="center"/>
              <w:textAlignment w:val="bottom"/>
              <w:rPr>
                <w:rFonts w:ascii="仿宋_GB2312" w:hAnsi="Calibri" w:eastAsia="仿宋_GB2312" w:cs="Times New Roman"/>
                <w:color w:val="000000"/>
                <w:sz w:val="24"/>
                <w:szCs w:val="20"/>
              </w:rPr>
            </w:pPr>
          </w:p>
        </w:tc>
      </w:tr>
      <w:tr>
        <w:tblPrEx>
          <w:tblCellMar>
            <w:top w:w="0" w:type="dxa"/>
            <w:left w:w="28" w:type="dxa"/>
            <w:bottom w:w="0" w:type="dxa"/>
            <w:right w:w="28" w:type="dxa"/>
          </w:tblCellMar>
        </w:tblPrEx>
        <w:trPr>
          <w:cantSplit/>
          <w:trHeight w:val="850" w:hRule="atLeast"/>
          <w:jc w:val="center"/>
        </w:trPr>
        <w:tc>
          <w:tcPr>
            <w:tcW w:w="8661" w:type="dxa"/>
            <w:gridSpan w:val="2"/>
            <w:tcBorders>
              <w:top w:val="nil"/>
              <w:left w:val="nil"/>
              <w:bottom w:val="single" w:color="FF0000" w:sz="8" w:space="0"/>
              <w:right w:val="nil"/>
            </w:tcBorders>
            <w:vAlign w:val="bottom"/>
          </w:tcPr>
          <w:p>
            <w:pPr>
              <w:tabs>
                <w:tab w:val="left" w:pos="8944"/>
              </w:tabs>
              <w:overflowPunct w:val="0"/>
              <w:autoSpaceDE w:val="0"/>
              <w:autoSpaceDN w:val="0"/>
              <w:adjustRightInd w:val="0"/>
              <w:jc w:val="center"/>
              <w:textAlignment w:val="bottom"/>
              <w:rPr>
                <w:rFonts w:ascii="仿宋_GB2312" w:hAnsi="Calibri" w:eastAsia="仿宋_GB2312" w:cs="Times New Roman"/>
                <w:color w:val="000000"/>
                <w:sz w:val="32"/>
                <w:szCs w:val="32"/>
              </w:rPr>
            </w:pPr>
            <w:r>
              <w:rPr>
                <w:rFonts w:hint="eastAsia" w:ascii="仿宋_GB2312" w:hAnsi="Times New Roman" w:eastAsia="仿宋_GB2312" w:cs="Times New Roman"/>
                <w:sz w:val="32"/>
                <w:szCs w:val="32"/>
              </w:rPr>
              <w:t>水学〔202</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32</w:t>
            </w:r>
            <w:r>
              <w:rPr>
                <w:rFonts w:hint="eastAsia" w:ascii="仿宋_GB2312" w:hAnsi="Times New Roman" w:eastAsia="仿宋_GB2312" w:cs="Times New Roman"/>
                <w:sz w:val="32"/>
                <w:szCs w:val="32"/>
              </w:rPr>
              <w:t>号</w:t>
            </w:r>
          </w:p>
        </w:tc>
      </w:tr>
    </w:tbl>
    <w:p>
      <w:pPr>
        <w:tabs>
          <w:tab w:val="left" w:pos="8944"/>
        </w:tabs>
        <w:overflowPunct w:val="0"/>
        <w:autoSpaceDE w:val="0"/>
        <w:autoSpaceDN w:val="0"/>
        <w:adjustRightInd w:val="0"/>
        <w:jc w:val="center"/>
        <w:textAlignment w:val="bottom"/>
        <w:rPr>
          <w:rFonts w:eastAsia="仿宋_GB2312"/>
          <w:sz w:val="32"/>
          <w:szCs w:val="32"/>
        </w:rPr>
      </w:pPr>
    </w:p>
    <w:p>
      <w:pPr>
        <w:tabs>
          <w:tab w:val="left" w:pos="8944"/>
        </w:tabs>
        <w:overflowPunct w:val="0"/>
        <w:autoSpaceDE w:val="0"/>
        <w:autoSpaceDN w:val="0"/>
        <w:adjustRightInd w:val="0"/>
        <w:jc w:val="center"/>
        <w:textAlignment w:val="bottom"/>
        <w:rPr>
          <w:rFonts w:eastAsia="仿宋_GB2312"/>
          <w:sz w:val="32"/>
          <w:szCs w:val="32"/>
        </w:rPr>
      </w:pPr>
    </w:p>
    <w:p>
      <w:pPr>
        <w:overflowPunct w:val="0"/>
        <w:topLinePunct/>
        <w:autoSpaceDE w:val="0"/>
        <w:autoSpaceDN w:val="0"/>
        <w:jc w:val="center"/>
        <w:outlineLvl w:val="0"/>
        <w:rPr>
          <w:rFonts w:eastAsia="方正小标宋简体"/>
          <w:kern w:val="44"/>
          <w:sz w:val="44"/>
          <w:szCs w:val="40"/>
        </w:rPr>
      </w:pPr>
      <w:r>
        <w:rPr>
          <w:rFonts w:hint="eastAsia" w:eastAsia="方正小标宋简体"/>
          <w:kern w:val="44"/>
          <w:sz w:val="44"/>
          <w:szCs w:val="40"/>
        </w:rPr>
        <w:t>关于</w:t>
      </w:r>
      <w:r>
        <w:rPr>
          <w:rFonts w:eastAsia="方正小标宋简体"/>
          <w:kern w:val="44"/>
          <w:sz w:val="44"/>
          <w:szCs w:val="40"/>
        </w:rPr>
        <w:t>召开</w:t>
      </w:r>
      <w:r>
        <w:rPr>
          <w:rFonts w:hint="eastAsia" w:eastAsia="方正小标宋简体"/>
          <w:kern w:val="44"/>
          <w:sz w:val="44"/>
          <w:szCs w:val="40"/>
          <w:lang w:eastAsia="zh-CN"/>
        </w:rPr>
        <w:t>城乡水务一体化数字化建设发展</w:t>
      </w:r>
      <w:r>
        <w:rPr>
          <w:rFonts w:hint="eastAsia" w:eastAsia="方正小标宋简体"/>
          <w:kern w:val="44"/>
          <w:sz w:val="44"/>
          <w:szCs w:val="40"/>
        </w:rPr>
        <w:br w:type="textWrapping"/>
      </w:r>
      <w:r>
        <w:rPr>
          <w:rFonts w:hint="eastAsia" w:eastAsia="方正小标宋简体"/>
          <w:kern w:val="44"/>
          <w:sz w:val="44"/>
          <w:szCs w:val="40"/>
          <w:lang w:val="en-US" w:eastAsia="zh-CN"/>
        </w:rPr>
        <w:t>学术交流会</w:t>
      </w:r>
      <w:r>
        <w:rPr>
          <w:rFonts w:eastAsia="方正小标宋简体"/>
          <w:kern w:val="44"/>
          <w:sz w:val="44"/>
          <w:szCs w:val="40"/>
        </w:rPr>
        <w:t>的通知</w:t>
      </w:r>
    </w:p>
    <w:p>
      <w:pPr>
        <w:snapToGrid w:val="0"/>
        <w:spacing w:line="600" w:lineRule="exact"/>
        <w:rPr>
          <w:rFonts w:ascii="Times New Roman" w:hAnsi="Times New Roman" w:eastAsia="仿宋_GB2312"/>
          <w:color w:val="000000" w:themeColor="text1"/>
          <w:sz w:val="32"/>
          <w:szCs w:val="32"/>
          <w14:textFill>
            <w14:solidFill>
              <w14:schemeClr w14:val="tx1"/>
            </w14:solidFill>
          </w14:textFill>
        </w:rPr>
      </w:pPr>
    </w:p>
    <w:p>
      <w:pPr>
        <w:adjustRightInd w:val="0"/>
        <w:snapToGrid w:val="0"/>
        <w:spacing w:line="600" w:lineRule="exact"/>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各有关单位和</w:t>
      </w:r>
      <w:r>
        <w:rPr>
          <w:rFonts w:ascii="Times New Roman" w:hAnsi="Times New Roman" w:eastAsia="仿宋_GB2312" w:cs="Times New Roman"/>
          <w:snapToGrid w:val="0"/>
          <w:kern w:val="0"/>
          <w:sz w:val="32"/>
          <w:szCs w:val="32"/>
        </w:rPr>
        <w:t>专家</w:t>
      </w:r>
      <w:r>
        <w:rPr>
          <w:rFonts w:hint="eastAsia" w:ascii="Times New Roman" w:hAnsi="Times New Roman" w:eastAsia="仿宋_GB2312" w:cs="Times New Roman"/>
          <w:snapToGrid w:val="0"/>
          <w:kern w:val="0"/>
          <w:sz w:val="32"/>
          <w:szCs w:val="32"/>
        </w:rPr>
        <w:t>：</w:t>
      </w:r>
    </w:p>
    <w:p>
      <w:pPr>
        <w:adjustRightInd w:val="0"/>
        <w:snapToGrid w:val="0"/>
        <w:spacing w:line="600" w:lineRule="exact"/>
        <w:ind w:firstLine="640" w:firstLineChars="200"/>
        <w:rPr>
          <w:rFonts w:hint="eastAsia"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Times New Roman"/>
          <w:snapToGrid w:val="0"/>
          <w:kern w:val="0"/>
          <w:sz w:val="32"/>
          <w:szCs w:val="32"/>
          <w:lang w:val="en-US" w:eastAsia="zh-CN"/>
        </w:rPr>
        <w:t>“城乡水务一体化数字化建设”是智慧水利和数字孪生建设在基层供水改革和民生服务领域的重要应用。为了更好地总结推广城乡水务一体化数字化技术及实践的先进经验，推进现代水网建设，实现水资源优化配置和高效节约集约利用，经研究，中国水利学会和宁夏水利学会定于2024年5月7—8日在银川联合举办“城乡水务一体化数字化建设发展”学术交流会。现就有关事项通知如下：</w:t>
      </w:r>
    </w:p>
    <w:p>
      <w:pPr>
        <w:keepNext/>
        <w:keepLines/>
        <w:adjustRightInd w:val="0"/>
        <w:snapToGrid w:val="0"/>
        <w:spacing w:line="600" w:lineRule="exact"/>
        <w:ind w:firstLine="640" w:firstLineChars="200"/>
        <w:outlineLvl w:val="1"/>
        <w:rPr>
          <w:rFonts w:ascii="Times New Roman" w:hAnsi="Times New Roman" w:eastAsia="仿宋_GB2312" w:cs="Times New Roman"/>
          <w:b/>
          <w:snapToGrid w:val="0"/>
          <w:kern w:val="0"/>
          <w:sz w:val="32"/>
          <w:szCs w:val="32"/>
        </w:rPr>
      </w:pPr>
      <w:r>
        <w:rPr>
          <w:rFonts w:ascii="黑体" w:hAnsi="黑体" w:eastAsia="黑体" w:cs="Times New Roman"/>
          <w:bCs/>
          <w:snapToGrid w:val="0"/>
          <w:kern w:val="0"/>
          <w:sz w:val="32"/>
          <w:szCs w:val="32"/>
        </w:rPr>
        <w:t>一、</w:t>
      </w:r>
      <w:r>
        <w:rPr>
          <w:rFonts w:hint="eastAsia" w:ascii="黑体" w:hAnsi="黑体" w:eastAsia="黑体" w:cs="Times New Roman"/>
          <w:bCs/>
          <w:snapToGrid w:val="0"/>
          <w:kern w:val="0"/>
          <w:sz w:val="32"/>
          <w:szCs w:val="32"/>
        </w:rPr>
        <w:t>会议</w:t>
      </w:r>
      <w:r>
        <w:rPr>
          <w:rFonts w:ascii="黑体" w:hAnsi="黑体" w:eastAsia="黑体" w:cs="Times New Roman"/>
          <w:bCs/>
          <w:snapToGrid w:val="0"/>
          <w:kern w:val="0"/>
          <w:sz w:val="32"/>
          <w:szCs w:val="32"/>
        </w:rPr>
        <w:t>主题</w:t>
      </w:r>
    </w:p>
    <w:p>
      <w:pPr>
        <w:adjustRightInd w:val="0"/>
        <w:snapToGrid w:val="0"/>
        <w:spacing w:line="600" w:lineRule="exact"/>
        <w:ind w:firstLine="640" w:firstLineChars="200"/>
        <w:jc w:val="left"/>
        <w:rPr>
          <w:rFonts w:hint="eastAsia" w:ascii="仿宋" w:hAnsi="仿宋" w:eastAsia="仿宋" w:cs="华文仿宋"/>
          <w:snapToGrid/>
          <w:color w:val="auto"/>
          <w:kern w:val="0"/>
          <w:sz w:val="32"/>
          <w:szCs w:val="32"/>
        </w:rPr>
      </w:pPr>
      <w:r>
        <w:rPr>
          <w:rFonts w:hint="default" w:ascii="仿宋_GB2312" w:hAnsi="Times New Roman" w:eastAsia="仿宋_GB2312" w:cs="Times New Roman"/>
          <w:color w:val="auto"/>
          <w:sz w:val="32"/>
          <w:szCs w:val="32"/>
          <w:lang w:val="en-US" w:eastAsia="zh-CN"/>
        </w:rPr>
        <w:t>城乡水务一体化数字化技术</w:t>
      </w:r>
      <w:r>
        <w:rPr>
          <w:rFonts w:hint="default" w:ascii="仿宋_GB2312" w:hAnsi="Times New Roman" w:eastAsia="仿宋_GB2312" w:cs="Times New Roman"/>
          <w:color w:val="auto"/>
          <w:kern w:val="2"/>
          <w:sz w:val="32"/>
          <w:szCs w:val="32"/>
          <w:lang w:val="en-US" w:eastAsia="zh-CN" w:bidi="ar-SA"/>
        </w:rPr>
        <w:t>，助力数字孪生建设</w:t>
      </w:r>
    </w:p>
    <w:p>
      <w:pPr>
        <w:keepNext/>
        <w:keepLines/>
        <w:adjustRightInd w:val="0"/>
        <w:snapToGrid w:val="0"/>
        <w:spacing w:line="600" w:lineRule="exact"/>
        <w:ind w:firstLine="640" w:firstLineChars="200"/>
        <w:outlineLvl w:val="1"/>
        <w:rPr>
          <w:rFonts w:ascii="黑体" w:hAnsi="黑体" w:eastAsia="黑体" w:cs="Times New Roman"/>
          <w:bCs/>
          <w:snapToGrid w:val="0"/>
          <w:kern w:val="0"/>
          <w:sz w:val="32"/>
          <w:szCs w:val="32"/>
        </w:rPr>
      </w:pPr>
      <w:r>
        <w:rPr>
          <w:rFonts w:hint="eastAsia" w:ascii="黑体" w:hAnsi="黑体" w:eastAsia="黑体" w:cs="Times New Roman"/>
          <w:bCs/>
          <w:snapToGrid w:val="0"/>
          <w:kern w:val="0"/>
          <w:sz w:val="32"/>
          <w:szCs w:val="32"/>
        </w:rPr>
        <w:t>二、时间地点</w:t>
      </w:r>
    </w:p>
    <w:p>
      <w:pPr>
        <w:adjustRightInd w:val="0"/>
        <w:snapToGrid w:val="0"/>
        <w:spacing w:line="600" w:lineRule="exact"/>
        <w:ind w:firstLine="640" w:firstLineChars="200"/>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snapToGrid w:val="0"/>
          <w:color w:val="auto"/>
          <w:kern w:val="0"/>
          <w:sz w:val="32"/>
          <w:szCs w:val="32"/>
        </w:rPr>
        <w:t>时间：</w:t>
      </w:r>
      <w:r>
        <w:rPr>
          <w:rFonts w:hint="eastAsia" w:ascii="仿宋_GB2312" w:hAnsi="Times New Roman" w:eastAsia="仿宋_GB2312" w:cs="Times New Roman"/>
          <w:color w:val="auto"/>
          <w:sz w:val="32"/>
          <w:szCs w:val="32"/>
        </w:rPr>
        <w:t>202</w:t>
      </w: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年</w:t>
      </w:r>
      <w:r>
        <w:rPr>
          <w:rFonts w:hint="eastAsia" w:ascii="仿宋_GB2312" w:hAnsi="Times New Roman" w:eastAsia="仿宋_GB2312" w:cs="Times New Roman"/>
          <w:color w:val="auto"/>
          <w:sz w:val="32"/>
          <w:szCs w:val="32"/>
          <w:lang w:val="en-US" w:eastAsia="zh-CN"/>
        </w:rPr>
        <w:t>5月7—8日</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日报到</w:t>
      </w:r>
      <w:r>
        <w:rPr>
          <w:rFonts w:hint="eastAsia" w:ascii="仿宋_GB2312" w:hAnsi="Times New Roman" w:eastAsia="仿宋_GB2312" w:cs="Times New Roman"/>
          <w:color w:val="auto"/>
          <w:sz w:val="32"/>
          <w:szCs w:val="32"/>
          <w:lang w:eastAsia="zh-CN"/>
        </w:rPr>
        <w:t>。</w:t>
      </w:r>
    </w:p>
    <w:p>
      <w:pPr>
        <w:adjustRightInd w:val="0"/>
        <w:snapToGrid w:val="0"/>
        <w:spacing w:line="600" w:lineRule="exact"/>
        <w:ind w:firstLine="640" w:firstLineChars="200"/>
        <w:rPr>
          <w:rFonts w:hint="eastAsia" w:ascii="仿宋_GB2312" w:hAnsi="Times New Roman" w:eastAsia="仿宋_GB2312" w:cs="Times New Roman"/>
          <w:color w:val="auto"/>
          <w:sz w:val="32"/>
          <w:szCs w:val="32"/>
        </w:rPr>
      </w:pPr>
      <w:r>
        <w:rPr>
          <w:rFonts w:hint="eastAsia" w:ascii="Times New Roman" w:hAnsi="Times New Roman" w:eastAsia="仿宋_GB2312" w:cs="Times New Roman"/>
          <w:snapToGrid w:val="0"/>
          <w:color w:val="auto"/>
          <w:kern w:val="0"/>
          <w:sz w:val="32"/>
          <w:szCs w:val="32"/>
        </w:rPr>
        <w:t>地点：</w:t>
      </w:r>
      <w:r>
        <w:rPr>
          <w:rFonts w:hint="eastAsia" w:ascii="仿宋_GB2312" w:hAnsi="Times New Roman" w:eastAsia="仿宋_GB2312" w:cs="Times New Roman"/>
          <w:color w:val="auto"/>
          <w:sz w:val="32"/>
          <w:szCs w:val="32"/>
          <w:lang w:val="en-US" w:eastAsia="zh-CN"/>
        </w:rPr>
        <w:t>宁夏银川</w:t>
      </w:r>
      <w:r>
        <w:rPr>
          <w:rFonts w:hint="eastAsia" w:ascii="仿宋_GB2312" w:hAnsi="Times New Roman" w:eastAsia="仿宋_GB2312" w:cs="Times New Roman"/>
          <w:color w:val="auto"/>
          <w:sz w:val="32"/>
          <w:szCs w:val="32"/>
        </w:rPr>
        <w:t>悦海宾馆</w:t>
      </w:r>
      <w:r>
        <w:rPr>
          <w:rFonts w:hint="eastAsia" w:ascii="仿宋_GB2312" w:hAnsi="Times New Roman" w:eastAsia="仿宋_GB2312" w:cs="Times New Roman"/>
          <w:color w:val="auto"/>
          <w:sz w:val="32"/>
          <w:szCs w:val="32"/>
          <w:lang w:val="en-US" w:eastAsia="zh-CN"/>
        </w:rPr>
        <w:t>（宁夏银川市银川金凤区贺兰山路甲1号）。</w:t>
      </w:r>
    </w:p>
    <w:p>
      <w:pPr>
        <w:keepNext/>
        <w:keepLines/>
        <w:adjustRightInd w:val="0"/>
        <w:snapToGrid w:val="0"/>
        <w:spacing w:line="600" w:lineRule="exact"/>
        <w:ind w:firstLine="640" w:firstLineChars="200"/>
        <w:outlineLvl w:val="1"/>
        <w:rPr>
          <w:rFonts w:ascii="黑体" w:hAnsi="黑体" w:eastAsia="黑体" w:cs="Times New Roman"/>
          <w:bCs/>
          <w:snapToGrid w:val="0"/>
          <w:kern w:val="0"/>
          <w:sz w:val="32"/>
          <w:szCs w:val="32"/>
        </w:rPr>
      </w:pPr>
      <w:r>
        <w:rPr>
          <w:rFonts w:hint="eastAsia" w:ascii="黑体" w:hAnsi="黑体" w:eastAsia="黑体" w:cs="Times New Roman"/>
          <w:bCs/>
          <w:snapToGrid w:val="0"/>
          <w:kern w:val="0"/>
          <w:sz w:val="32"/>
          <w:szCs w:val="32"/>
        </w:rPr>
        <w:t>三、组织机构</w:t>
      </w:r>
    </w:p>
    <w:p>
      <w:pPr>
        <w:adjustRightInd w:val="0"/>
        <w:snapToGrid w:val="0"/>
        <w:spacing w:line="600" w:lineRule="exact"/>
        <w:ind w:firstLine="640" w:firstLineChars="200"/>
        <w:rPr>
          <w:rFonts w:hint="eastAsia" w:ascii="仿宋_GB2312" w:hAnsi="Times New Roman" w:eastAsia="仿宋_GB2312" w:cs="Times New Roman"/>
          <w:snapToGrid w:val="0"/>
          <w:color w:val="auto"/>
          <w:kern w:val="0"/>
          <w:sz w:val="32"/>
          <w:szCs w:val="32"/>
          <w:lang w:eastAsia="zh-CN"/>
        </w:rPr>
      </w:pPr>
      <w:r>
        <w:rPr>
          <w:rFonts w:hint="eastAsia" w:ascii="仿宋_GB2312" w:hAnsi="Times New Roman" w:eastAsia="仿宋_GB2312" w:cs="Times New Roman"/>
          <w:color w:val="auto"/>
          <w:sz w:val="32"/>
          <w:szCs w:val="32"/>
        </w:rPr>
        <w:t>主办单位：</w:t>
      </w:r>
      <w:r>
        <w:rPr>
          <w:rFonts w:hint="eastAsia" w:ascii="仿宋_GB2312" w:hAnsi="Times New Roman" w:eastAsia="仿宋_GB2312" w:cs="Times New Roman"/>
          <w:snapToGrid w:val="0"/>
          <w:color w:val="auto"/>
          <w:kern w:val="0"/>
          <w:sz w:val="32"/>
          <w:szCs w:val="32"/>
        </w:rPr>
        <w:t>中国水利学会</w:t>
      </w:r>
      <w:r>
        <w:rPr>
          <w:rFonts w:hint="eastAsia" w:ascii="仿宋_GB2312" w:hAnsi="Times New Roman" w:eastAsia="仿宋_GB2312" w:cs="Times New Roman"/>
          <w:snapToGrid w:val="0"/>
          <w:color w:val="auto"/>
          <w:kern w:val="0"/>
          <w:sz w:val="32"/>
          <w:szCs w:val="32"/>
          <w:lang w:eastAsia="zh-CN"/>
        </w:rPr>
        <w:t>、</w:t>
      </w:r>
      <w:r>
        <w:rPr>
          <w:rFonts w:hint="eastAsia" w:ascii="仿宋_GB2312" w:hAnsi="Times New Roman" w:eastAsia="仿宋_GB2312" w:cs="Times New Roman"/>
          <w:color w:val="auto"/>
          <w:sz w:val="32"/>
          <w:szCs w:val="32"/>
          <w:lang w:eastAsia="zh-CN"/>
        </w:rPr>
        <w:t>宁夏水利学会</w:t>
      </w:r>
    </w:p>
    <w:p>
      <w:pPr>
        <w:adjustRightInd w:val="0"/>
        <w:snapToGrid w:val="0"/>
        <w:spacing w:line="600" w:lineRule="exact"/>
        <w:ind w:firstLine="640" w:firstLineChars="200"/>
        <w:rPr>
          <w:rFonts w:hint="eastAsia" w:ascii="仿宋_GB2312" w:hAnsi="Times New Roman" w:eastAsia="仿宋_GB2312" w:cs="Times New Roman"/>
          <w:snapToGrid w:val="0"/>
          <w:color w:val="auto"/>
          <w:spacing w:val="-2"/>
          <w:kern w:val="0"/>
          <w:sz w:val="32"/>
          <w:szCs w:val="32"/>
          <w:lang w:val="en-US" w:eastAsia="zh-CN"/>
        </w:rPr>
      </w:pPr>
      <w:r>
        <w:rPr>
          <w:rFonts w:hint="eastAsia" w:ascii="仿宋_GB2312" w:hAnsi="Times New Roman" w:eastAsia="仿宋_GB2312" w:cs="Times New Roman"/>
          <w:color w:val="auto"/>
          <w:sz w:val="32"/>
          <w:szCs w:val="32"/>
        </w:rPr>
        <w:t>承办单位：</w:t>
      </w:r>
      <w:r>
        <w:rPr>
          <w:rFonts w:hint="eastAsia" w:ascii="仿宋_GB2312" w:hAnsi="Times New Roman" w:eastAsia="仿宋_GB2312" w:cs="Times New Roman"/>
          <w:snapToGrid w:val="0"/>
          <w:color w:val="auto"/>
          <w:kern w:val="0"/>
          <w:sz w:val="32"/>
          <w:szCs w:val="32"/>
          <w:lang w:val="en-US" w:eastAsia="zh-CN"/>
        </w:rPr>
        <w:t>宁夏水务投资集团有限公司</w:t>
      </w:r>
    </w:p>
    <w:p>
      <w:pPr>
        <w:adjustRightInd w:val="0"/>
        <w:snapToGrid w:val="0"/>
        <w:spacing w:line="600"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协办单位：</w:t>
      </w:r>
      <w:r>
        <w:rPr>
          <w:rFonts w:hint="eastAsia" w:ascii="仿宋_GB2312" w:hAnsi="Times New Roman" w:eastAsia="仿宋_GB2312" w:cs="Times New Roman"/>
          <w:color w:val="auto"/>
          <w:sz w:val="32"/>
          <w:szCs w:val="32"/>
          <w:lang w:val="en-US" w:eastAsia="zh-CN"/>
        </w:rPr>
        <w:t>上海威派格智慧水务公司、北京江河博华会展公司、</w:t>
      </w:r>
      <w:r>
        <w:rPr>
          <w:rFonts w:hint="eastAsia" w:ascii="仿宋_GB2312" w:hAnsi="Times New Roman" w:eastAsia="仿宋_GB2312" w:cs="Times New Roman"/>
          <w:b w:val="0"/>
          <w:bCs w:val="0"/>
          <w:snapToGrid/>
          <w:color w:val="auto"/>
          <w:kern w:val="2"/>
          <w:sz w:val="32"/>
          <w:szCs w:val="32"/>
          <w:lang w:val="en-US" w:eastAsia="zh-CN"/>
        </w:rPr>
        <w:t>黄河水利出版社有限责任公司</w:t>
      </w:r>
    </w:p>
    <w:p>
      <w:pPr>
        <w:keepNext/>
        <w:keepLines/>
        <w:numPr>
          <w:ilvl w:val="0"/>
          <w:numId w:val="1"/>
        </w:numPr>
        <w:adjustRightInd w:val="0"/>
        <w:snapToGrid w:val="0"/>
        <w:spacing w:line="600" w:lineRule="exact"/>
        <w:ind w:firstLine="643" w:firstLineChars="200"/>
        <w:outlineLvl w:val="1"/>
        <w:rPr>
          <w:rFonts w:hint="eastAsia" w:ascii="Calibri Light" w:hAnsi="Calibri Light" w:eastAsia="黑体" w:cs="Times New Roman"/>
          <w:b/>
          <w:bCs/>
          <w:snapToGrid w:val="0"/>
          <w:kern w:val="0"/>
          <w:sz w:val="32"/>
          <w:szCs w:val="32"/>
        </w:rPr>
      </w:pPr>
      <w:r>
        <w:rPr>
          <w:rFonts w:hint="eastAsia" w:ascii="Calibri Light" w:hAnsi="Calibri Light" w:eastAsia="黑体" w:cs="Times New Roman"/>
          <w:b/>
          <w:bCs/>
          <w:snapToGrid w:val="0"/>
          <w:kern w:val="0"/>
          <w:sz w:val="32"/>
          <w:szCs w:val="32"/>
        </w:rPr>
        <w:t>日程安排</w:t>
      </w:r>
    </w:p>
    <w:p>
      <w:pPr>
        <w:adjustRightInd w:val="0"/>
        <w:snapToGrid w:val="0"/>
        <w:spacing w:line="600" w:lineRule="exact"/>
        <w:ind w:firstLine="640" w:firstLineChars="200"/>
        <w:rPr>
          <w:rFonts w:hint="eastAsia" w:ascii="仿宋_GB2312" w:hAnsi="Times New Roman" w:eastAsia="仿宋_GB2312" w:cs="Times New Roman"/>
          <w:b w:val="0"/>
          <w:bCs w:val="0"/>
          <w:snapToGrid/>
          <w:color w:val="auto"/>
          <w:kern w:val="2"/>
          <w:sz w:val="32"/>
          <w:szCs w:val="32"/>
          <w:lang w:val="en-US" w:eastAsia="zh-CN"/>
        </w:rPr>
      </w:pPr>
      <w:r>
        <w:rPr>
          <w:rFonts w:hint="eastAsia" w:ascii="仿宋_GB2312" w:hAnsi="Times New Roman" w:eastAsia="仿宋_GB2312" w:cs="Times New Roman"/>
          <w:b w:val="0"/>
          <w:bCs w:val="0"/>
          <w:snapToGrid/>
          <w:color w:val="auto"/>
          <w:kern w:val="2"/>
          <w:sz w:val="32"/>
          <w:szCs w:val="32"/>
          <w:lang w:val="en-US" w:eastAsia="zh-CN"/>
        </w:rPr>
        <w:t>5月6日全天：会议报到</w:t>
      </w:r>
    </w:p>
    <w:p>
      <w:pPr>
        <w:adjustRightInd w:val="0"/>
        <w:snapToGrid w:val="0"/>
        <w:spacing w:line="600" w:lineRule="exact"/>
        <w:ind w:firstLine="640" w:firstLineChars="200"/>
        <w:rPr>
          <w:rFonts w:hint="eastAsia" w:ascii="仿宋_GB2312" w:hAnsi="Times New Roman" w:eastAsia="仿宋_GB2312" w:cs="Times New Roman"/>
          <w:b w:val="0"/>
          <w:bCs w:val="0"/>
          <w:snapToGrid/>
          <w:color w:val="auto"/>
          <w:kern w:val="2"/>
          <w:sz w:val="32"/>
          <w:szCs w:val="32"/>
          <w:lang w:val="en-US" w:eastAsia="zh-CN"/>
        </w:rPr>
      </w:pPr>
      <w:r>
        <w:rPr>
          <w:rFonts w:hint="eastAsia" w:ascii="仿宋_GB2312" w:hAnsi="Times New Roman" w:eastAsia="仿宋_GB2312" w:cs="Times New Roman"/>
          <w:b w:val="0"/>
          <w:bCs w:val="0"/>
          <w:snapToGrid/>
          <w:color w:val="auto"/>
          <w:kern w:val="2"/>
          <w:sz w:val="32"/>
          <w:szCs w:val="32"/>
          <w:lang w:val="en-US" w:eastAsia="zh-CN"/>
        </w:rPr>
        <w:t>5月7日上午：论坛开幕式及特邀报告</w:t>
      </w:r>
    </w:p>
    <w:p>
      <w:pPr>
        <w:adjustRightInd w:val="0"/>
        <w:snapToGrid w:val="0"/>
        <w:spacing w:line="600" w:lineRule="exact"/>
        <w:ind w:left="2878" w:leftChars="304" w:hanging="2240" w:hangingChars="700"/>
        <w:rPr>
          <w:rFonts w:hint="eastAsia" w:ascii="仿宋_GB2312" w:hAnsi="Times New Roman" w:eastAsia="仿宋_GB2312" w:cs="Times New Roman"/>
          <w:snapToGrid/>
          <w:color w:val="auto"/>
          <w:kern w:val="2"/>
          <w:sz w:val="32"/>
          <w:szCs w:val="32"/>
          <w:lang w:val="en-US" w:eastAsia="zh-CN"/>
        </w:rPr>
      </w:pPr>
      <w:r>
        <w:rPr>
          <w:rFonts w:hint="eastAsia" w:ascii="仿宋_GB2312" w:hAnsi="Times New Roman" w:eastAsia="仿宋_GB2312" w:cs="Times New Roman"/>
          <w:snapToGrid/>
          <w:color w:val="auto"/>
          <w:kern w:val="2"/>
          <w:sz w:val="32"/>
          <w:szCs w:val="32"/>
          <w:lang w:val="en-US" w:eastAsia="zh-CN"/>
        </w:rPr>
        <w:t>5月7日下午：</w:t>
      </w:r>
      <w:r>
        <w:rPr>
          <w:rFonts w:hint="eastAsia" w:ascii="仿宋_GB2312" w:hAnsi="Times New Roman" w:eastAsia="仿宋_GB2312" w:cs="Times New Roman"/>
          <w:color w:val="auto"/>
          <w:sz w:val="32"/>
          <w:szCs w:val="32"/>
          <w:lang w:val="en-US" w:eastAsia="zh-CN"/>
        </w:rPr>
        <w:t>城乡水务一体化数字化技术</w:t>
      </w:r>
      <w:r>
        <w:rPr>
          <w:rFonts w:hint="eastAsia" w:ascii="仿宋_GB2312" w:hAnsi="Times New Roman" w:eastAsia="仿宋_GB2312" w:cs="Times New Roman"/>
          <w:snapToGrid/>
          <w:color w:val="auto"/>
          <w:kern w:val="2"/>
          <w:sz w:val="32"/>
          <w:szCs w:val="32"/>
          <w:lang w:val="en-US" w:eastAsia="zh-CN"/>
        </w:rPr>
        <w:t>分会场</w:t>
      </w:r>
    </w:p>
    <w:p>
      <w:pPr>
        <w:adjustRightInd w:val="0"/>
        <w:snapToGrid w:val="0"/>
        <w:spacing w:line="600" w:lineRule="exact"/>
        <w:ind w:left="2873" w:leftChars="1368" w:firstLine="0" w:firstLineChars="0"/>
        <w:rPr>
          <w:rFonts w:hint="eastAsia" w:ascii="仿宋_GB2312" w:hAnsi="Times New Roman" w:eastAsia="仿宋_GB2312" w:cs="Times New Roman"/>
          <w:snapToGrid/>
          <w:color w:val="auto"/>
          <w:kern w:val="2"/>
          <w:sz w:val="32"/>
          <w:szCs w:val="32"/>
          <w:lang w:val="en-US" w:eastAsia="zh-CN"/>
        </w:rPr>
      </w:pPr>
      <w:r>
        <w:rPr>
          <w:rFonts w:hint="eastAsia" w:ascii="仿宋_GB2312" w:hAnsi="Times New Roman" w:eastAsia="仿宋_GB2312" w:cs="Times New Roman"/>
          <w:color w:val="auto"/>
          <w:sz w:val="32"/>
          <w:szCs w:val="32"/>
          <w:lang w:val="en-US" w:eastAsia="zh-CN"/>
        </w:rPr>
        <w:t>城乡水务一体化数字化建设模式及实践分会场</w:t>
      </w:r>
    </w:p>
    <w:p>
      <w:pPr>
        <w:adjustRightInd w:val="0"/>
        <w:snapToGrid w:val="0"/>
        <w:spacing w:line="600" w:lineRule="exact"/>
        <w:ind w:left="2878" w:leftChars="304" w:hanging="2240" w:hangingChars="700"/>
        <w:rPr>
          <w:rFonts w:hint="default" w:ascii="仿宋_GB2312" w:hAnsi="Times New Roman" w:eastAsia="仿宋_GB2312" w:cs="Times New Roman"/>
          <w:snapToGrid/>
          <w:color w:val="auto"/>
          <w:kern w:val="2"/>
          <w:sz w:val="32"/>
          <w:szCs w:val="32"/>
          <w:lang w:val="en-US" w:eastAsia="zh-CN"/>
        </w:rPr>
      </w:pPr>
      <w:r>
        <w:rPr>
          <w:rFonts w:hint="eastAsia" w:ascii="仿宋_GB2312" w:hAnsi="Times New Roman" w:eastAsia="仿宋_GB2312" w:cs="Times New Roman"/>
          <w:snapToGrid/>
          <w:color w:val="auto"/>
          <w:kern w:val="2"/>
          <w:sz w:val="32"/>
          <w:szCs w:val="32"/>
          <w:lang w:val="en-US" w:eastAsia="zh-CN"/>
        </w:rPr>
        <w:t>5月8日上午：调研半天</w:t>
      </w:r>
    </w:p>
    <w:p>
      <w:pPr>
        <w:adjustRightInd w:val="0"/>
        <w:snapToGrid w:val="0"/>
        <w:spacing w:line="60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cs="Times New Roman"/>
          <w:snapToGrid w:val="0"/>
          <w:kern w:val="0"/>
          <w:sz w:val="32"/>
          <w:szCs w:val="24"/>
        </w:rPr>
        <w:t>详细</w:t>
      </w:r>
      <w:r>
        <w:rPr>
          <w:rFonts w:ascii="Times New Roman" w:hAnsi="Times New Roman" w:eastAsia="仿宋_GB2312" w:cs="Times New Roman"/>
          <w:snapToGrid w:val="0"/>
          <w:kern w:val="0"/>
          <w:sz w:val="32"/>
          <w:szCs w:val="24"/>
        </w:rPr>
        <w:t>议程关注会议网</w:t>
      </w:r>
      <w:r>
        <w:rPr>
          <w:rFonts w:hint="eastAsia" w:ascii="Times New Roman" w:hAnsi="Times New Roman" w:eastAsia="仿宋_GB2312" w:cs="Times New Roman"/>
          <w:snapToGrid w:val="0"/>
          <w:kern w:val="0"/>
          <w:sz w:val="32"/>
          <w:szCs w:val="24"/>
        </w:rPr>
        <w:t>站https://gsyth2024.scimeeting.cn</w:t>
      </w:r>
    </w:p>
    <w:p>
      <w:pPr>
        <w:keepNext/>
        <w:keepLines/>
        <w:adjustRightInd w:val="0"/>
        <w:snapToGrid w:val="0"/>
        <w:spacing w:line="600" w:lineRule="exact"/>
        <w:ind w:firstLine="643" w:firstLineChars="200"/>
        <w:outlineLvl w:val="1"/>
        <w:rPr>
          <w:rFonts w:ascii="Calibri Light" w:hAnsi="Calibri Light" w:eastAsia="黑体" w:cs="Times New Roman"/>
          <w:b/>
          <w:bCs/>
          <w:snapToGrid w:val="0"/>
          <w:kern w:val="0"/>
          <w:sz w:val="32"/>
          <w:szCs w:val="32"/>
        </w:rPr>
      </w:pPr>
      <w:r>
        <w:rPr>
          <w:rFonts w:hint="eastAsia" w:ascii="Calibri Light" w:hAnsi="Calibri Light" w:eastAsia="黑体" w:cs="Times New Roman"/>
          <w:b/>
          <w:bCs/>
          <w:snapToGrid w:val="0"/>
          <w:kern w:val="0"/>
          <w:sz w:val="32"/>
          <w:szCs w:val="32"/>
        </w:rPr>
        <w:t>五</w:t>
      </w:r>
      <w:r>
        <w:rPr>
          <w:rFonts w:ascii="Calibri Light" w:hAnsi="Calibri Light" w:eastAsia="黑体" w:cs="Times New Roman"/>
          <w:b/>
          <w:bCs/>
          <w:snapToGrid w:val="0"/>
          <w:kern w:val="0"/>
          <w:sz w:val="32"/>
          <w:szCs w:val="32"/>
        </w:rPr>
        <w:t>、会议报名</w:t>
      </w:r>
    </w:p>
    <w:p>
      <w:pPr>
        <w:adjustRightInd w:val="0"/>
        <w:snapToGrid w:val="0"/>
        <w:spacing w:line="600" w:lineRule="exact"/>
        <w:ind w:firstLine="640" w:firstLineChars="200"/>
        <w:rPr>
          <w:rFonts w:ascii="Times New Roman" w:hAnsi="Times New Roman" w:eastAsia="仿宋_GB2312" w:cs="Times New Roman"/>
          <w:snapToGrid w:val="0"/>
          <w:color w:val="auto"/>
          <w:kern w:val="0"/>
          <w:sz w:val="32"/>
          <w:szCs w:val="24"/>
        </w:rPr>
      </w:pPr>
      <w:r>
        <w:rPr>
          <w:rFonts w:hint="eastAsia" w:ascii="Times New Roman" w:hAnsi="Times New Roman" w:eastAsia="仿宋_GB2312" w:cs="Times New Roman"/>
          <w:snapToGrid w:val="0"/>
          <w:kern w:val="0"/>
          <w:sz w:val="32"/>
          <w:szCs w:val="24"/>
        </w:rPr>
        <w:t>1．会议</w:t>
      </w:r>
      <w:r>
        <w:rPr>
          <w:rFonts w:ascii="Times New Roman" w:hAnsi="Times New Roman" w:eastAsia="仿宋_GB2312" w:cs="Times New Roman"/>
          <w:snapToGrid w:val="0"/>
          <w:kern w:val="0"/>
          <w:sz w:val="32"/>
          <w:szCs w:val="24"/>
        </w:rPr>
        <w:t>形式：</w:t>
      </w:r>
      <w:r>
        <w:rPr>
          <w:rFonts w:hint="eastAsia" w:ascii="Times New Roman" w:hAnsi="Times New Roman" w:eastAsia="仿宋_GB2312" w:cs="Times New Roman"/>
          <w:snapToGrid w:val="0"/>
          <w:kern w:val="0"/>
          <w:sz w:val="32"/>
          <w:szCs w:val="24"/>
        </w:rPr>
        <w:t>采取</w:t>
      </w:r>
      <w:r>
        <w:rPr>
          <w:rFonts w:ascii="Times New Roman" w:hAnsi="Times New Roman" w:eastAsia="仿宋_GB2312" w:cs="Times New Roman"/>
          <w:snapToGrid w:val="0"/>
          <w:kern w:val="0"/>
          <w:sz w:val="32"/>
          <w:szCs w:val="24"/>
        </w:rPr>
        <w:t>线</w:t>
      </w:r>
      <w:r>
        <w:rPr>
          <w:rFonts w:hint="eastAsia" w:ascii="Times New Roman" w:hAnsi="Times New Roman" w:eastAsia="仿宋_GB2312" w:cs="Times New Roman"/>
          <w:snapToGrid w:val="0"/>
          <w:kern w:val="0"/>
          <w:sz w:val="32"/>
          <w:szCs w:val="24"/>
        </w:rPr>
        <w:t>下</w:t>
      </w:r>
      <w:r>
        <w:rPr>
          <w:rFonts w:ascii="Times New Roman" w:hAnsi="Times New Roman" w:eastAsia="仿宋_GB2312" w:cs="Times New Roman"/>
          <w:snapToGrid w:val="0"/>
          <w:kern w:val="0"/>
          <w:sz w:val="32"/>
          <w:szCs w:val="24"/>
        </w:rPr>
        <w:t>方式</w:t>
      </w:r>
      <w:r>
        <w:rPr>
          <w:rFonts w:hint="eastAsia" w:ascii="Times New Roman" w:hAnsi="Times New Roman" w:eastAsia="仿宋_GB2312" w:cs="Times New Roman"/>
          <w:snapToGrid w:val="0"/>
          <w:kern w:val="0"/>
          <w:sz w:val="32"/>
          <w:szCs w:val="24"/>
        </w:rPr>
        <w:t>进行，</w:t>
      </w:r>
      <w:r>
        <w:rPr>
          <w:rFonts w:ascii="Times New Roman" w:hAnsi="Times New Roman" w:eastAsia="仿宋_GB2312" w:cs="Times New Roman"/>
          <w:snapToGrid w:val="0"/>
          <w:kern w:val="0"/>
          <w:sz w:val="32"/>
          <w:szCs w:val="24"/>
        </w:rPr>
        <w:t>会议报名不收取注</w:t>
      </w:r>
      <w:r>
        <w:rPr>
          <w:rFonts w:ascii="Times New Roman" w:hAnsi="Times New Roman" w:eastAsia="仿宋_GB2312" w:cs="Times New Roman"/>
          <w:snapToGrid w:val="0"/>
          <w:color w:val="auto"/>
          <w:kern w:val="0"/>
          <w:sz w:val="32"/>
          <w:szCs w:val="24"/>
        </w:rPr>
        <w:t>册费。</w:t>
      </w:r>
    </w:p>
    <w:p>
      <w:pPr>
        <w:adjustRightInd w:val="0"/>
        <w:snapToGrid w:val="0"/>
        <w:spacing w:line="600" w:lineRule="exact"/>
        <w:ind w:firstLine="640" w:firstLineChars="200"/>
        <w:rPr>
          <w:rFonts w:hint="eastAsia" w:ascii="Times New Roman" w:hAnsi="Times New Roman" w:eastAsia="仿宋_GB2312" w:cs="Times New Roman"/>
          <w:snapToGrid w:val="0"/>
          <w:kern w:val="0"/>
          <w:sz w:val="32"/>
          <w:szCs w:val="24"/>
          <w:lang w:eastAsia="zh-CN"/>
        </w:rPr>
      </w:pPr>
      <w:r>
        <w:rPr>
          <w:rFonts w:hint="eastAsia" w:ascii="Times New Roman" w:hAnsi="Times New Roman" w:eastAsia="仿宋_GB2312" w:cs="Times New Roman"/>
          <w:snapToGrid w:val="0"/>
          <w:kern w:val="0"/>
          <w:sz w:val="32"/>
          <w:szCs w:val="24"/>
        </w:rPr>
        <w:t>2．参会</w:t>
      </w:r>
      <w:r>
        <w:rPr>
          <w:rFonts w:ascii="Times New Roman" w:hAnsi="Times New Roman" w:eastAsia="仿宋_GB2312" w:cs="Times New Roman"/>
          <w:snapToGrid w:val="0"/>
          <w:kern w:val="0"/>
          <w:sz w:val="32"/>
          <w:szCs w:val="24"/>
        </w:rPr>
        <w:t>报名：</w:t>
      </w:r>
      <w:r>
        <w:rPr>
          <w:rFonts w:hint="eastAsia" w:ascii="Times New Roman" w:hAnsi="Times New Roman" w:eastAsia="仿宋_GB2312" w:cs="Times New Roman"/>
          <w:snapToGrid w:val="0"/>
          <w:kern w:val="0"/>
          <w:sz w:val="32"/>
          <w:szCs w:val="24"/>
        </w:rPr>
        <w:t>参会代表可登录报名网站（会议网站：</w:t>
      </w:r>
      <w:r>
        <w:rPr>
          <w:rFonts w:ascii="Times New Roman" w:hAnsi="Times New Roman" w:eastAsia="仿宋_GB2312" w:cs="Times New Roman"/>
          <w:snapToGrid w:val="0"/>
          <w:kern w:val="0"/>
          <w:sz w:val="32"/>
          <w:szCs w:val="24"/>
        </w:rPr>
        <w:fldChar w:fldCharType="begin"/>
      </w:r>
      <w:r>
        <w:rPr>
          <w:rFonts w:ascii="Times New Roman" w:hAnsi="Times New Roman" w:eastAsia="仿宋_GB2312" w:cs="Times New Roman"/>
          <w:snapToGrid w:val="0"/>
          <w:kern w:val="0"/>
          <w:sz w:val="32"/>
          <w:szCs w:val="24"/>
        </w:rPr>
        <w:instrText xml:space="preserve"> HYPERLINK "https://dcdh2023.scimeeting.cn）或用手机扫以下二维码进行报名，也可在报到当天进行现场报名。" </w:instrText>
      </w:r>
      <w:r>
        <w:rPr>
          <w:rFonts w:ascii="Times New Roman" w:hAnsi="Times New Roman" w:eastAsia="仿宋_GB2312" w:cs="Times New Roman"/>
          <w:snapToGrid w:val="0"/>
          <w:kern w:val="0"/>
          <w:sz w:val="32"/>
          <w:szCs w:val="24"/>
        </w:rPr>
        <w:fldChar w:fldCharType="separate"/>
      </w:r>
      <w:r>
        <w:rPr>
          <w:rFonts w:hint="eastAsia" w:ascii="Times New Roman" w:hAnsi="Times New Roman" w:eastAsia="仿宋_GB2312" w:cs="Times New Roman"/>
          <w:snapToGrid w:val="0"/>
          <w:kern w:val="0"/>
          <w:sz w:val="32"/>
          <w:szCs w:val="24"/>
        </w:rPr>
        <w:t>https://gsyth2024.scimeeting.cn）或用手机</w:t>
      </w:r>
      <w:r>
        <w:rPr>
          <w:rFonts w:ascii="Times New Roman" w:hAnsi="Times New Roman" w:eastAsia="仿宋_GB2312" w:cs="Times New Roman"/>
          <w:snapToGrid w:val="0"/>
          <w:kern w:val="0"/>
          <w:sz w:val="32"/>
          <w:szCs w:val="24"/>
        </w:rPr>
        <w:t>扫</w:t>
      </w:r>
      <w:r>
        <w:rPr>
          <w:rFonts w:hint="eastAsia" w:ascii="Times New Roman" w:hAnsi="Times New Roman" w:eastAsia="仿宋_GB2312" w:cs="Times New Roman"/>
          <w:snapToGrid w:val="0"/>
          <w:kern w:val="0"/>
          <w:sz w:val="32"/>
          <w:szCs w:val="24"/>
        </w:rPr>
        <w:t>以下</w:t>
      </w:r>
      <w:r>
        <w:rPr>
          <w:rFonts w:ascii="Times New Roman" w:hAnsi="Times New Roman" w:eastAsia="仿宋_GB2312" w:cs="Times New Roman"/>
          <w:snapToGrid w:val="0"/>
          <w:kern w:val="0"/>
          <w:sz w:val="32"/>
          <w:szCs w:val="24"/>
        </w:rPr>
        <w:t>二维码</w:t>
      </w:r>
      <w:r>
        <w:rPr>
          <w:rFonts w:hint="eastAsia" w:ascii="Times New Roman" w:hAnsi="Times New Roman" w:eastAsia="仿宋_GB2312" w:cs="Times New Roman"/>
          <w:snapToGrid w:val="0"/>
          <w:kern w:val="0"/>
          <w:sz w:val="32"/>
          <w:szCs w:val="24"/>
        </w:rPr>
        <w:t>进行报名。</w:t>
      </w:r>
      <w:r>
        <w:rPr>
          <w:rFonts w:ascii="Times New Roman" w:hAnsi="Times New Roman" w:eastAsia="仿宋_GB2312" w:cs="Times New Roman"/>
          <w:snapToGrid w:val="0"/>
          <w:kern w:val="0"/>
          <w:sz w:val="32"/>
          <w:szCs w:val="24"/>
        </w:rPr>
        <w:fldChar w:fldCharType="end"/>
      </w:r>
    </w:p>
    <w:p>
      <w:pPr>
        <w:pStyle w:val="4"/>
        <w:jc w:val="center"/>
        <w:rPr>
          <w:rFonts w:hint="eastAsia" w:eastAsia="仿宋_GB2312" w:cs="Times New Roman"/>
          <w:snapToGrid w:val="0"/>
          <w:kern w:val="0"/>
          <w:sz w:val="32"/>
          <w:szCs w:val="24"/>
          <w:highlight w:val="none"/>
          <w:lang w:eastAsia="zh-CN"/>
        </w:rPr>
      </w:pPr>
      <w:r>
        <w:rPr>
          <w:rFonts w:hint="eastAsia" w:eastAsia="仿宋_GB2312" w:cs="Times New Roman"/>
          <w:snapToGrid w:val="0"/>
          <w:kern w:val="0"/>
          <w:sz w:val="32"/>
          <w:szCs w:val="24"/>
          <w:highlight w:val="none"/>
          <w:lang w:eastAsia="zh-CN"/>
        </w:rPr>
        <w:drawing>
          <wp:inline distT="0" distB="0" distL="114300" distR="114300">
            <wp:extent cx="1657350" cy="1657350"/>
            <wp:effectExtent l="0" t="0" r="3810" b="3810"/>
            <wp:docPr id="2" name="图片 2" descr="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报名二维码"/>
                    <pic:cNvPicPr>
                      <a:picLocks noChangeAspect="1"/>
                    </pic:cNvPicPr>
                  </pic:nvPicPr>
                  <pic:blipFill>
                    <a:blip r:embed="rId6"/>
                    <a:stretch>
                      <a:fillRect/>
                    </a:stretch>
                  </pic:blipFill>
                  <pic:spPr>
                    <a:xfrm>
                      <a:off x="0" y="0"/>
                      <a:ext cx="1657350" cy="1657350"/>
                    </a:xfrm>
                    <a:prstGeom prst="rect">
                      <a:avLst/>
                    </a:prstGeom>
                  </pic:spPr>
                </pic:pic>
              </a:graphicData>
            </a:graphic>
          </wp:inline>
        </w:drawing>
      </w:r>
    </w:p>
    <w:p>
      <w:pPr>
        <w:adjustRightInd w:val="0"/>
        <w:snapToGrid w:val="0"/>
        <w:spacing w:line="600" w:lineRule="exact"/>
        <w:ind w:firstLine="640" w:firstLineChars="200"/>
        <w:rPr>
          <w:rFonts w:ascii="Times New Roman" w:hAnsi="Times New Roman" w:eastAsia="仿宋_GB2312" w:cs="Times New Roman"/>
          <w:snapToGrid w:val="0"/>
          <w:kern w:val="0"/>
          <w:sz w:val="32"/>
          <w:szCs w:val="24"/>
        </w:rPr>
      </w:pPr>
      <w:r>
        <w:rPr>
          <w:rFonts w:ascii="Times New Roman" w:hAnsi="Times New Roman" w:eastAsia="仿宋_GB2312" w:cs="Times New Roman"/>
          <w:snapToGrid w:val="0"/>
          <w:kern w:val="0"/>
          <w:sz w:val="32"/>
          <w:szCs w:val="24"/>
        </w:rPr>
        <w:t>3</w:t>
      </w:r>
      <w:r>
        <w:rPr>
          <w:rFonts w:hint="eastAsia" w:ascii="Times New Roman" w:hAnsi="Times New Roman" w:eastAsia="仿宋_GB2312" w:cs="Times New Roman"/>
          <w:snapToGrid w:val="0"/>
          <w:kern w:val="0"/>
          <w:sz w:val="32"/>
          <w:szCs w:val="24"/>
        </w:rPr>
        <w:t>．酒店</w:t>
      </w:r>
      <w:r>
        <w:rPr>
          <w:rFonts w:ascii="Times New Roman" w:hAnsi="Times New Roman" w:eastAsia="仿宋_GB2312" w:cs="Times New Roman"/>
          <w:snapToGrid w:val="0"/>
          <w:kern w:val="0"/>
          <w:sz w:val="32"/>
          <w:szCs w:val="24"/>
        </w:rPr>
        <w:t>及住宿：</w:t>
      </w:r>
      <w:r>
        <w:rPr>
          <w:rFonts w:hint="eastAsia" w:ascii="Times New Roman" w:hAnsi="Times New Roman" w:eastAsia="仿宋_GB2312" w:cs="Times New Roman"/>
          <w:snapToGrid w:val="0"/>
          <w:kern w:val="0"/>
          <w:sz w:val="32"/>
          <w:szCs w:val="24"/>
        </w:rPr>
        <w:t>参会</w:t>
      </w:r>
      <w:r>
        <w:rPr>
          <w:rFonts w:ascii="Times New Roman" w:hAnsi="Times New Roman" w:eastAsia="仿宋_GB2312" w:cs="Times New Roman"/>
          <w:snapToGrid w:val="0"/>
          <w:kern w:val="0"/>
          <w:sz w:val="32"/>
          <w:szCs w:val="24"/>
        </w:rPr>
        <w:t>代表的住宿</w:t>
      </w:r>
      <w:r>
        <w:rPr>
          <w:rFonts w:hint="eastAsia" w:ascii="Times New Roman" w:hAnsi="Times New Roman" w:eastAsia="仿宋_GB2312" w:cs="Times New Roman"/>
          <w:snapToGrid w:val="0"/>
          <w:kern w:val="0"/>
          <w:sz w:val="32"/>
          <w:szCs w:val="24"/>
        </w:rPr>
        <w:t>统一</w:t>
      </w:r>
      <w:r>
        <w:rPr>
          <w:rFonts w:ascii="Times New Roman" w:hAnsi="Times New Roman" w:eastAsia="仿宋_GB2312" w:cs="Times New Roman"/>
          <w:snapToGrid w:val="0"/>
          <w:kern w:val="0"/>
          <w:sz w:val="32"/>
          <w:szCs w:val="24"/>
        </w:rPr>
        <w:t>安排，费用自理。</w:t>
      </w:r>
    </w:p>
    <w:p>
      <w:pPr>
        <w:adjustRightInd w:val="0"/>
        <w:snapToGrid w:val="0"/>
        <w:spacing w:line="600" w:lineRule="exact"/>
        <w:ind w:firstLine="640" w:firstLineChars="200"/>
        <w:rPr>
          <w:rFonts w:hint="eastAsia" w:ascii="仿宋" w:hAnsi="仿宋" w:eastAsia="仿宋" w:cs="华文仿宋"/>
          <w:bCs/>
          <w:color w:val="auto"/>
          <w:sz w:val="32"/>
          <w:szCs w:val="32"/>
        </w:rPr>
      </w:pPr>
      <w:r>
        <w:rPr>
          <w:rFonts w:hint="eastAsia" w:ascii="Times New Roman" w:hAnsi="Times New Roman" w:eastAsia="仿宋_GB2312" w:cs="Times New Roman"/>
          <w:snapToGrid w:val="0"/>
          <w:kern w:val="0"/>
          <w:sz w:val="32"/>
          <w:szCs w:val="24"/>
        </w:rPr>
        <w:t>会议</w:t>
      </w:r>
      <w:r>
        <w:rPr>
          <w:rFonts w:hint="eastAsia" w:ascii="仿宋_GB2312" w:hAnsi="Times New Roman" w:eastAsia="仿宋_GB2312" w:cs="Times New Roman"/>
          <w:snapToGrid w:val="0"/>
          <w:kern w:val="0"/>
          <w:sz w:val="32"/>
          <w:szCs w:val="32"/>
        </w:rPr>
        <w:t>酒店</w:t>
      </w:r>
      <w:r>
        <w:rPr>
          <w:rFonts w:hint="eastAsia" w:ascii="Times New Roman" w:hAnsi="Times New Roman" w:eastAsia="仿宋_GB2312" w:cs="Times New Roman"/>
          <w:snapToGrid w:val="0"/>
          <w:kern w:val="0"/>
          <w:sz w:val="32"/>
          <w:szCs w:val="24"/>
        </w:rPr>
        <w:t>名称：</w:t>
      </w:r>
      <w:r>
        <w:rPr>
          <w:rFonts w:hint="eastAsia" w:ascii="Times New Roman" w:hAnsi="Times New Roman" w:eastAsia="仿宋_GB2312" w:cs="Times New Roman"/>
          <w:snapToGrid w:val="0"/>
          <w:kern w:val="0"/>
          <w:sz w:val="32"/>
          <w:szCs w:val="32"/>
          <w:lang w:val="en-US" w:eastAsia="zh-CN"/>
        </w:rPr>
        <w:t>宁夏银川</w:t>
      </w:r>
      <w:r>
        <w:rPr>
          <w:rFonts w:hint="eastAsia" w:ascii="仿宋" w:hAnsi="仿宋" w:eastAsia="仿宋" w:cs="华文仿宋"/>
          <w:bCs/>
          <w:color w:val="auto"/>
          <w:sz w:val="32"/>
          <w:szCs w:val="32"/>
        </w:rPr>
        <w:t>悦海宾馆</w:t>
      </w:r>
    </w:p>
    <w:p>
      <w:pPr>
        <w:adjustRightInd w:val="0"/>
        <w:snapToGrid w:val="0"/>
        <w:spacing w:line="600" w:lineRule="exact"/>
        <w:ind w:firstLine="640" w:firstLineChars="200"/>
        <w:rPr>
          <w:rFonts w:ascii="Times New Roman" w:hAnsi="Times New Roman" w:eastAsia="仿宋_GB2312" w:cs="Times New Roman"/>
          <w:snapToGrid w:val="0"/>
          <w:kern w:val="0"/>
          <w:sz w:val="32"/>
          <w:szCs w:val="24"/>
        </w:rPr>
      </w:pPr>
      <w:r>
        <w:rPr>
          <w:rFonts w:hint="eastAsia" w:ascii="Times New Roman" w:hAnsi="Times New Roman" w:eastAsia="仿宋_GB2312" w:cs="Times New Roman"/>
          <w:snapToGrid w:val="0"/>
          <w:kern w:val="0"/>
          <w:sz w:val="32"/>
          <w:szCs w:val="24"/>
        </w:rPr>
        <w:t>联系电话：</w:t>
      </w:r>
      <w:r>
        <w:rPr>
          <w:rFonts w:hint="eastAsia" w:ascii="Times New Roman" w:hAnsi="Times New Roman" w:eastAsia="仿宋_GB2312" w:cs="Times New Roman"/>
          <w:snapToGrid w:val="0"/>
          <w:kern w:val="0"/>
          <w:sz w:val="32"/>
          <w:szCs w:val="24"/>
          <w:lang w:val="en-US" w:eastAsia="zh-CN"/>
        </w:rPr>
        <w:t>0951</w:t>
      </w:r>
      <w:r>
        <w:rPr>
          <w:rFonts w:ascii="Times New Roman" w:hAnsi="Times New Roman" w:eastAsia="仿宋_GB2312" w:cs="Times New Roman"/>
          <w:snapToGrid w:val="0"/>
          <w:kern w:val="0"/>
          <w:sz w:val="32"/>
          <w:szCs w:val="24"/>
        </w:rPr>
        <w:t>-5696888</w:t>
      </w:r>
    </w:p>
    <w:p>
      <w:pPr>
        <w:adjustRightInd w:val="0"/>
        <w:snapToGrid w:val="0"/>
        <w:spacing w:line="600" w:lineRule="exact"/>
        <w:ind w:firstLine="640" w:firstLineChars="200"/>
        <w:rPr>
          <w:rFonts w:ascii="Times New Roman" w:hAnsi="Times New Roman" w:eastAsia="仿宋_GB2312" w:cs="Times New Roman"/>
          <w:snapToGrid w:val="0"/>
          <w:kern w:val="0"/>
          <w:sz w:val="32"/>
          <w:szCs w:val="24"/>
        </w:rPr>
      </w:pPr>
      <w:r>
        <w:rPr>
          <w:rFonts w:hint="eastAsia" w:ascii="Times New Roman" w:hAnsi="Times New Roman" w:eastAsia="仿宋_GB2312" w:cs="Times New Roman"/>
          <w:snapToGrid w:val="0"/>
          <w:kern w:val="0"/>
          <w:sz w:val="32"/>
          <w:szCs w:val="24"/>
        </w:rPr>
        <w:t>地址：</w:t>
      </w:r>
      <w:r>
        <w:rPr>
          <w:rFonts w:hint="eastAsia" w:ascii="Times New Roman" w:hAnsi="Times New Roman" w:eastAsia="仿宋_GB2312" w:cs="Times New Roman"/>
          <w:snapToGrid w:val="0"/>
          <w:kern w:val="0"/>
          <w:sz w:val="32"/>
          <w:szCs w:val="32"/>
          <w:lang w:val="en-US" w:eastAsia="zh-CN"/>
        </w:rPr>
        <w:t>宁夏银川市银川金凤区贺兰山路甲1号</w:t>
      </w:r>
    </w:p>
    <w:p>
      <w:pPr>
        <w:keepNext/>
        <w:keepLines/>
        <w:adjustRightInd w:val="0"/>
        <w:snapToGrid w:val="0"/>
        <w:spacing w:line="600" w:lineRule="exact"/>
        <w:ind w:firstLine="643" w:firstLineChars="200"/>
        <w:outlineLvl w:val="1"/>
        <w:rPr>
          <w:rFonts w:ascii="Calibri Light" w:hAnsi="Calibri Light" w:eastAsia="黑体" w:cs="Times New Roman"/>
          <w:b/>
          <w:bCs/>
          <w:snapToGrid w:val="0"/>
          <w:kern w:val="0"/>
          <w:sz w:val="32"/>
          <w:szCs w:val="32"/>
        </w:rPr>
      </w:pPr>
      <w:r>
        <w:rPr>
          <w:rFonts w:hint="eastAsia" w:ascii="Calibri Light" w:hAnsi="Calibri Light" w:eastAsia="黑体" w:cs="Times New Roman"/>
          <w:b/>
          <w:bCs/>
          <w:snapToGrid w:val="0"/>
          <w:kern w:val="0"/>
          <w:sz w:val="32"/>
          <w:szCs w:val="32"/>
        </w:rPr>
        <w:t>六</w:t>
      </w:r>
      <w:r>
        <w:rPr>
          <w:rFonts w:ascii="Calibri Light" w:hAnsi="Calibri Light" w:eastAsia="黑体" w:cs="Times New Roman"/>
          <w:b/>
          <w:bCs/>
          <w:snapToGrid w:val="0"/>
          <w:kern w:val="0"/>
          <w:sz w:val="32"/>
          <w:szCs w:val="32"/>
        </w:rPr>
        <w:t>、</w:t>
      </w:r>
      <w:r>
        <w:rPr>
          <w:rFonts w:hint="eastAsia" w:ascii="Calibri Light" w:hAnsi="Calibri Light" w:eastAsia="黑体" w:cs="Times New Roman"/>
          <w:b/>
          <w:bCs/>
          <w:snapToGrid w:val="0"/>
          <w:kern w:val="0"/>
          <w:sz w:val="32"/>
          <w:szCs w:val="32"/>
        </w:rPr>
        <w:t>联系方式</w:t>
      </w:r>
    </w:p>
    <w:p>
      <w:pPr>
        <w:adjustRightInd w:val="0"/>
        <w:snapToGrid w:val="0"/>
        <w:spacing w:line="600" w:lineRule="exact"/>
        <w:ind w:firstLine="640" w:firstLineChars="200"/>
        <w:rPr>
          <w:rFonts w:hint="eastAsia" w:ascii="Times New Roman" w:hAnsi="Times New Roman" w:eastAsia="仿宋_GB2312" w:cs="Times New Roman"/>
          <w:snapToGrid w:val="0"/>
          <w:kern w:val="0"/>
          <w:sz w:val="32"/>
          <w:szCs w:val="24"/>
          <w:lang w:val="en-US" w:eastAsia="zh-CN"/>
        </w:rPr>
      </w:pPr>
      <w:r>
        <w:rPr>
          <w:rFonts w:hint="eastAsia" w:ascii="Times New Roman" w:hAnsi="Times New Roman" w:eastAsia="仿宋_GB2312" w:cs="Times New Roman"/>
          <w:snapToGrid w:val="0"/>
          <w:kern w:val="0"/>
          <w:sz w:val="32"/>
          <w:szCs w:val="24"/>
          <w:lang w:val="en-US" w:eastAsia="zh-CN"/>
        </w:rPr>
        <w:t>宁夏水务投资集团公司</w:t>
      </w:r>
    </w:p>
    <w:p>
      <w:pPr>
        <w:adjustRightInd w:val="0"/>
        <w:snapToGrid w:val="0"/>
        <w:spacing w:line="600" w:lineRule="exact"/>
        <w:ind w:firstLine="640" w:firstLineChars="200"/>
        <w:rPr>
          <w:rFonts w:hint="eastAsia" w:ascii="Times New Roman" w:hAnsi="Times New Roman" w:eastAsia="仿宋_GB2312" w:cs="Times New Roman"/>
          <w:snapToGrid w:val="0"/>
          <w:kern w:val="0"/>
          <w:sz w:val="32"/>
          <w:szCs w:val="24"/>
          <w:lang w:val="en-US" w:eastAsia="zh-CN"/>
        </w:rPr>
      </w:pPr>
      <w:r>
        <w:rPr>
          <w:rFonts w:hint="eastAsia" w:ascii="Times New Roman" w:hAnsi="Times New Roman" w:eastAsia="仿宋_GB2312" w:cs="Times New Roman"/>
          <w:snapToGrid w:val="0"/>
          <w:kern w:val="0"/>
          <w:sz w:val="32"/>
          <w:szCs w:val="24"/>
        </w:rPr>
        <w:t>联系人</w:t>
      </w:r>
      <w:r>
        <w:rPr>
          <w:rFonts w:ascii="Times New Roman" w:hAnsi="Times New Roman" w:eastAsia="仿宋_GB2312" w:cs="Times New Roman"/>
          <w:snapToGrid w:val="0"/>
          <w:kern w:val="0"/>
          <w:sz w:val="32"/>
          <w:szCs w:val="24"/>
        </w:rPr>
        <w:t>：</w:t>
      </w:r>
      <w:r>
        <w:rPr>
          <w:rFonts w:hint="eastAsia" w:ascii="Times New Roman" w:hAnsi="Times New Roman" w:eastAsia="仿宋_GB2312" w:cs="Times New Roman"/>
          <w:snapToGrid w:val="0"/>
          <w:kern w:val="0"/>
          <w:sz w:val="32"/>
          <w:szCs w:val="24"/>
          <w:lang w:val="en-US" w:eastAsia="zh-CN"/>
        </w:rPr>
        <w:t>曹先堂</w:t>
      </w:r>
    </w:p>
    <w:p>
      <w:pPr>
        <w:adjustRightInd w:val="0"/>
        <w:snapToGrid w:val="0"/>
        <w:spacing w:line="600" w:lineRule="exact"/>
        <w:ind w:firstLine="640" w:firstLineChars="200"/>
        <w:rPr>
          <w:rFonts w:hint="eastAsia" w:ascii="Times New Roman" w:hAnsi="Times New Roman" w:eastAsia="仿宋_GB2312" w:cs="Times New Roman"/>
          <w:snapToGrid w:val="0"/>
          <w:color w:val="000000"/>
          <w:kern w:val="0"/>
          <w:sz w:val="32"/>
          <w:szCs w:val="32"/>
          <w:lang w:val="en-US" w:eastAsia="zh-CN"/>
        </w:rPr>
      </w:pPr>
      <w:r>
        <w:rPr>
          <w:rFonts w:ascii="Times New Roman" w:hAnsi="Times New Roman" w:eastAsia="仿宋_GB2312" w:cs="Times New Roman"/>
          <w:snapToGrid w:val="0"/>
          <w:kern w:val="0"/>
          <w:sz w:val="32"/>
          <w:szCs w:val="32"/>
        </w:rPr>
        <w:t>电  话：</w:t>
      </w:r>
      <w:r>
        <w:rPr>
          <w:rFonts w:hint="eastAsia" w:ascii="Times New Roman" w:hAnsi="Times New Roman" w:eastAsia="仿宋_GB2312" w:cs="Times New Roman"/>
          <w:snapToGrid w:val="0"/>
          <w:color w:val="000000"/>
          <w:kern w:val="0"/>
          <w:sz w:val="32"/>
          <w:szCs w:val="32"/>
          <w:lang w:val="en-US" w:eastAsia="zh-CN"/>
        </w:rPr>
        <w:t>15309574121</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邮  箱：</w:t>
      </w:r>
      <w:r>
        <w:fldChar w:fldCharType="begin"/>
      </w:r>
      <w:r>
        <w:instrText xml:space="preserve"> HYPERLINK "mailto:318728637@qq.com" </w:instrText>
      </w:r>
      <w:r>
        <w:fldChar w:fldCharType="separate"/>
      </w:r>
      <w:r>
        <w:rPr>
          <w:rFonts w:hint="eastAsia" w:ascii="Times New Roman" w:hAnsi="Times New Roman" w:eastAsia="仿宋_GB2312" w:cs="Times New Roman"/>
          <w:snapToGrid w:val="0"/>
          <w:color w:val="000000"/>
          <w:kern w:val="0"/>
          <w:sz w:val="32"/>
          <w:szCs w:val="32"/>
          <w:lang w:val="en-US" w:eastAsia="zh-CN"/>
        </w:rPr>
        <w:t>416248748</w:t>
      </w:r>
      <w:r>
        <w:rPr>
          <w:rFonts w:ascii="Times New Roman" w:hAnsi="Times New Roman" w:eastAsia="仿宋_GB2312" w:cs="Times New Roman"/>
          <w:snapToGrid w:val="0"/>
          <w:color w:val="000000"/>
          <w:kern w:val="0"/>
          <w:sz w:val="32"/>
          <w:szCs w:val="32"/>
        </w:rPr>
        <w:t>@qq.com</w:t>
      </w:r>
      <w:r>
        <w:rPr>
          <w:rFonts w:ascii="Times New Roman" w:hAnsi="Times New Roman" w:eastAsia="仿宋_GB2312" w:cs="Times New Roman"/>
          <w:snapToGrid w:val="0"/>
          <w:color w:val="000000"/>
          <w:kern w:val="0"/>
          <w:sz w:val="32"/>
          <w:szCs w:val="32"/>
        </w:rPr>
        <w:fldChar w:fldCharType="end"/>
      </w:r>
    </w:p>
    <w:p>
      <w:pPr>
        <w:adjustRightInd w:val="0"/>
        <w:snapToGrid w:val="0"/>
        <w:spacing w:line="600" w:lineRule="exact"/>
        <w:ind w:firstLine="640" w:firstLineChars="200"/>
        <w:rPr>
          <w:rFonts w:ascii="Times New Roman" w:hAnsi="Times New Roman" w:eastAsia="仿宋_GB2312" w:cs="Times New Roman"/>
          <w:snapToGrid w:val="0"/>
          <w:kern w:val="0"/>
          <w:sz w:val="32"/>
          <w:szCs w:val="24"/>
        </w:rPr>
      </w:pPr>
    </w:p>
    <w:p>
      <w:pPr>
        <w:adjustRightInd w:val="0"/>
        <w:snapToGrid w:val="0"/>
        <w:spacing w:line="600" w:lineRule="exact"/>
        <w:ind w:firstLine="640" w:firstLineChars="200"/>
        <w:rPr>
          <w:rFonts w:ascii="Times New Roman" w:hAnsi="Times New Roman" w:eastAsia="仿宋_GB2312" w:cs="Times New Roman"/>
          <w:snapToGrid w:val="0"/>
          <w:kern w:val="0"/>
          <w:sz w:val="32"/>
          <w:szCs w:val="24"/>
        </w:rPr>
      </w:pPr>
      <w:r>
        <w:rPr>
          <w:rFonts w:hint="eastAsia" w:ascii="Times New Roman" w:hAnsi="Times New Roman" w:eastAsia="仿宋_GB2312" w:cs="Times New Roman"/>
          <w:snapToGrid w:val="0"/>
          <w:kern w:val="0"/>
          <w:sz w:val="32"/>
          <w:szCs w:val="24"/>
        </w:rPr>
        <w:t>中国</w:t>
      </w:r>
      <w:r>
        <w:rPr>
          <w:rFonts w:ascii="Times New Roman" w:hAnsi="Times New Roman" w:eastAsia="仿宋_GB2312" w:cs="Times New Roman"/>
          <w:snapToGrid w:val="0"/>
          <w:kern w:val="0"/>
          <w:sz w:val="32"/>
          <w:szCs w:val="24"/>
        </w:rPr>
        <w:t xml:space="preserve">水利学会 </w:t>
      </w:r>
    </w:p>
    <w:p>
      <w:pPr>
        <w:adjustRightInd w:val="0"/>
        <w:snapToGrid w:val="0"/>
        <w:spacing w:line="600" w:lineRule="exact"/>
        <w:ind w:firstLine="640" w:firstLineChars="200"/>
        <w:rPr>
          <w:rFonts w:ascii="Times New Roman" w:hAnsi="Times New Roman" w:eastAsia="仿宋_GB2312" w:cs="Times New Roman"/>
          <w:snapToGrid w:val="0"/>
          <w:kern w:val="0"/>
          <w:sz w:val="32"/>
          <w:szCs w:val="24"/>
        </w:rPr>
      </w:pPr>
      <w:r>
        <w:rPr>
          <w:rFonts w:hint="eastAsia" w:ascii="Times New Roman" w:hAnsi="Times New Roman" w:eastAsia="仿宋_GB2312" w:cs="Times New Roman"/>
          <w:snapToGrid w:val="0"/>
          <w:kern w:val="0"/>
          <w:sz w:val="32"/>
          <w:szCs w:val="24"/>
        </w:rPr>
        <w:t>联系人</w:t>
      </w:r>
      <w:r>
        <w:rPr>
          <w:rFonts w:ascii="Times New Roman" w:hAnsi="Times New Roman" w:eastAsia="仿宋_GB2312" w:cs="Times New Roman"/>
          <w:snapToGrid w:val="0"/>
          <w:kern w:val="0"/>
          <w:sz w:val="32"/>
          <w:szCs w:val="24"/>
        </w:rPr>
        <w:t>：</w:t>
      </w:r>
      <w:r>
        <w:rPr>
          <w:rFonts w:hint="eastAsia" w:ascii="Times New Roman" w:hAnsi="Times New Roman" w:eastAsia="仿宋_GB2312" w:cs="Times New Roman"/>
          <w:snapToGrid w:val="0"/>
          <w:kern w:val="0"/>
          <w:sz w:val="32"/>
          <w:szCs w:val="24"/>
        </w:rPr>
        <w:t>杨姗姗</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电  话：</w:t>
      </w:r>
      <w:r>
        <w:rPr>
          <w:rFonts w:hint="eastAsia" w:ascii="Times New Roman" w:hAnsi="Times New Roman" w:eastAsia="仿宋_GB2312" w:cs="Times New Roman"/>
          <w:snapToGrid w:val="0"/>
          <w:kern w:val="0"/>
          <w:sz w:val="32"/>
          <w:szCs w:val="32"/>
        </w:rPr>
        <w:t>010-63204851,</w:t>
      </w:r>
      <w:r>
        <w:rPr>
          <w:rFonts w:ascii="Times New Roman" w:hAnsi="Times New Roman" w:eastAsia="仿宋_GB2312" w:cs="Times New Roman"/>
          <w:snapToGrid w:val="0"/>
          <w:kern w:val="0"/>
          <w:sz w:val="32"/>
          <w:szCs w:val="32"/>
        </w:rPr>
        <w:t xml:space="preserve"> </w:t>
      </w:r>
      <w:r>
        <w:rPr>
          <w:rFonts w:hint="eastAsia" w:ascii="Times New Roman" w:hAnsi="Times New Roman" w:eastAsia="仿宋_GB2312" w:cs="Times New Roman"/>
          <w:snapToGrid w:val="0"/>
          <w:kern w:val="0"/>
          <w:sz w:val="32"/>
          <w:szCs w:val="32"/>
        </w:rPr>
        <w:t>13521571872</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邮  箱：</w:t>
      </w:r>
      <w:r>
        <w:fldChar w:fldCharType="begin"/>
      </w:r>
      <w:r>
        <w:instrText xml:space="preserve"> HYPERLINK "mailto:1063145120@qq.com" </w:instrText>
      </w:r>
      <w:r>
        <w:fldChar w:fldCharType="separate"/>
      </w:r>
      <w:r>
        <w:rPr>
          <w:rFonts w:hint="eastAsia" w:ascii="Times New Roman" w:hAnsi="Times New Roman" w:eastAsia="仿宋_GB2312" w:cs="Times New Roman"/>
          <w:snapToGrid w:val="0"/>
          <w:color w:val="000000"/>
          <w:kern w:val="0"/>
          <w:sz w:val="32"/>
          <w:szCs w:val="32"/>
        </w:rPr>
        <w:t>1063145120</w:t>
      </w:r>
      <w:r>
        <w:rPr>
          <w:rFonts w:ascii="Times New Roman" w:hAnsi="Times New Roman" w:eastAsia="仿宋_GB2312" w:cs="Times New Roman"/>
          <w:snapToGrid w:val="0"/>
          <w:color w:val="000000"/>
          <w:kern w:val="0"/>
          <w:sz w:val="32"/>
          <w:szCs w:val="32"/>
        </w:rPr>
        <w:t>@qq.com</w:t>
      </w:r>
      <w:r>
        <w:rPr>
          <w:rFonts w:ascii="Times New Roman" w:hAnsi="Times New Roman" w:eastAsia="仿宋_GB2312" w:cs="Times New Roman"/>
          <w:snapToGrid w:val="0"/>
          <w:color w:val="000000"/>
          <w:kern w:val="0"/>
          <w:sz w:val="32"/>
          <w:szCs w:val="32"/>
        </w:rPr>
        <w:fldChar w:fldCharType="end"/>
      </w:r>
    </w:p>
    <w:p>
      <w:pPr>
        <w:pageBreakBefore w:val="0"/>
        <w:widowControl/>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p>
    <w:p>
      <w:pPr>
        <w:pageBreakBefore w:val="0"/>
        <w:widowControl/>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宁夏水利学会</w:t>
      </w:r>
    </w:p>
    <w:p>
      <w:pPr>
        <w:pageBreakBefore w:val="0"/>
        <w:widowControl/>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rPr>
        <w:t>联系人：</w:t>
      </w:r>
      <w:r>
        <w:rPr>
          <w:rFonts w:hint="default" w:ascii="Times New Roman" w:hAnsi="Times New Roman" w:eastAsia="仿宋_GB2312" w:cs="Times New Roman"/>
          <w:snapToGrid w:val="0"/>
          <w:kern w:val="0"/>
          <w:sz w:val="32"/>
          <w:szCs w:val="32"/>
          <w:lang w:val="en-US" w:eastAsia="zh-CN"/>
        </w:rPr>
        <w:t>杨莉</w:t>
      </w:r>
    </w:p>
    <w:p>
      <w:pPr>
        <w:pageBreakBefore w:val="0"/>
        <w:widowControl/>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rPr>
        <w:t>电  话：</w:t>
      </w:r>
      <w:r>
        <w:rPr>
          <w:rFonts w:hint="default" w:ascii="Times New Roman" w:hAnsi="Times New Roman" w:eastAsia="仿宋_GB2312" w:cs="Times New Roman"/>
          <w:snapToGrid w:val="0"/>
          <w:kern w:val="0"/>
          <w:sz w:val="32"/>
          <w:szCs w:val="32"/>
          <w:lang w:val="en-US" w:eastAsia="zh-CN"/>
        </w:rPr>
        <w:t>0951-5552005,13995182577</w:t>
      </w:r>
    </w:p>
    <w:p>
      <w:pPr>
        <w:wordWrap w:val="0"/>
        <w:snapToGrid w:val="0"/>
        <w:spacing w:line="60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p>
    <w:p>
      <w:pPr>
        <w:wordWrap/>
        <w:snapToGrid w:val="0"/>
        <w:spacing w:line="60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p>
    <w:p>
      <w:pPr>
        <w:snapToGrid w:val="0"/>
        <w:spacing w:line="600" w:lineRule="exact"/>
        <w:ind w:firstLine="560" w:firstLineChars="200"/>
        <w:jc w:val="right"/>
        <w:rPr>
          <w:rFonts w:ascii="Times New Roman" w:hAnsi="Times New Roman" w:eastAsia="仿宋_GB2312"/>
          <w:color w:val="000000" w:themeColor="text1"/>
          <w:sz w:val="28"/>
          <w:szCs w:val="28"/>
          <w14:textFill>
            <w14:solidFill>
              <w14:schemeClr w14:val="tx1"/>
            </w14:solidFill>
          </w14:textFill>
        </w:rPr>
      </w:pPr>
    </w:p>
    <w:p>
      <w:pPr>
        <w:wordWrap w:val="0"/>
        <w:adjustRightInd w:val="0"/>
        <w:snapToGrid w:val="0"/>
        <w:spacing w:line="600" w:lineRule="exact"/>
        <w:ind w:left="0" w:leftChars="0" w:right="866" w:firstLine="1337" w:firstLineChars="418"/>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中国水利学会</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宁夏回族自治区水利</w:t>
      </w:r>
      <w:r>
        <w:rPr>
          <w:rFonts w:hint="eastAsia" w:ascii="Times New Roman" w:hAnsi="Times New Roman" w:eastAsia="仿宋_GB2312" w:cs="Times New Roman"/>
          <w:kern w:val="0"/>
          <w:sz w:val="32"/>
          <w:szCs w:val="32"/>
        </w:rPr>
        <w:t>学会</w:t>
      </w:r>
    </w:p>
    <w:p>
      <w:pPr>
        <w:adjustRightInd w:val="0"/>
        <w:snapToGrid w:val="0"/>
        <w:spacing w:line="600" w:lineRule="exact"/>
        <w:ind w:right="1160" w:firstLine="650"/>
        <w:jc w:val="righ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年3月</w:t>
      </w:r>
      <w:r>
        <w:rPr>
          <w:rFonts w:hint="eastAsia" w:ascii="Times New Roman" w:hAnsi="Times New Roman" w:eastAsia="仿宋_GB2312" w:cs="Times New Roman"/>
          <w:kern w:val="0"/>
          <w:sz w:val="32"/>
          <w:szCs w:val="32"/>
          <w:lang w:val="en-US" w:eastAsia="zh-CN"/>
        </w:rPr>
        <w:t>18</w:t>
      </w:r>
      <w:bookmarkStart w:id="0" w:name="_GoBack"/>
      <w:bookmarkEnd w:id="0"/>
      <w:r>
        <w:rPr>
          <w:rFonts w:ascii="Times New Roman" w:hAnsi="Times New Roman" w:eastAsia="仿宋_GB2312" w:cs="Times New Roman"/>
          <w:kern w:val="0"/>
          <w:sz w:val="32"/>
          <w:szCs w:val="32"/>
        </w:rPr>
        <w:t>日</w:t>
      </w:r>
    </w:p>
    <w:sectPr>
      <w:footerReference r:id="rId3" w:type="default"/>
      <w:footerReference r:id="rId4" w:type="even"/>
      <w:pgSz w:w="11906" w:h="16838"/>
      <w:pgMar w:top="1440" w:right="1797" w:bottom="1440" w:left="1797" w:header="851" w:footer="992" w:gutter="0"/>
      <w:cols w:space="425" w:num="1"/>
      <w:docGrid w:linePitch="340" w:charSpace="48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CF5225-94FD-4EE1-9D49-B863F09CDF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0B9921C-FC46-4100-B613-E3A49B29FD04}"/>
  </w:font>
  <w:font w:name="Calibri Light">
    <w:panose1 w:val="020F0302020204030204"/>
    <w:charset w:val="00"/>
    <w:family w:val="swiss"/>
    <w:pitch w:val="default"/>
    <w:sig w:usb0="E4002EFF" w:usb1="C000247B" w:usb2="00000009" w:usb3="00000000" w:csb0="200001FF" w:csb1="00000000"/>
    <w:embedRegular r:id="rId3" w:fontKey="{DAAB6167-CFD5-4372-8BA0-A5D9CE1DBD6B}"/>
  </w:font>
  <w:font w:name="仿宋_GB2312">
    <w:panose1 w:val="02010609030101010101"/>
    <w:charset w:val="86"/>
    <w:family w:val="modern"/>
    <w:pitch w:val="default"/>
    <w:sig w:usb0="00000001" w:usb1="080E0000" w:usb2="00000000" w:usb3="00000000" w:csb0="00040000" w:csb1="00000000"/>
    <w:embedRegular r:id="rId4" w:fontKey="{E9259ECD-A4F5-43C0-8B42-344963F78098}"/>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embedRegular r:id="rId5" w:fontKey="{46C25AB3-27BE-47E2-BAD6-26BAD94DF24B}"/>
  </w:font>
  <w:font w:name="仿宋">
    <w:panose1 w:val="02010609060101010101"/>
    <w:charset w:val="86"/>
    <w:family w:val="auto"/>
    <w:pitch w:val="default"/>
    <w:sig w:usb0="800002BF" w:usb1="38CF7CFA" w:usb2="00000016" w:usb3="00000000" w:csb0="00040001" w:csb1="00000000"/>
    <w:embedRegular r:id="rId6" w:fontKey="{D28FD657-0CEE-4E64-B191-B9CD3A8B346B}"/>
  </w:font>
  <w:font w:name="华文仿宋">
    <w:panose1 w:val="02010600040101010101"/>
    <w:charset w:val="86"/>
    <w:family w:val="auto"/>
    <w:pitch w:val="default"/>
    <w:sig w:usb0="00000287" w:usb1="080F0000" w:usb2="00000000" w:usb3="00000000" w:csb0="0004009F" w:csb1="DFD70000"/>
    <w:embedRegular r:id="rId7" w:fontKey="{BE94B7F6-69B8-41EE-B300-2AD2A3D2D598}"/>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firstLine="560" w:firstLineChars="200"/>
      <w:jc w:val="right"/>
      <w:rPr>
        <w:rFonts w:ascii="Times New Roman" w:hAnsi="Times New Roman" w:eastAsia="宋体" w:cs="Times New Roman"/>
        <w:kern w:val="0"/>
        <w:sz w:val="28"/>
        <w:szCs w:val="18"/>
      </w:rPr>
    </w:pPr>
    <w:r>
      <w:rPr>
        <w:rFonts w:hint="eastAsia" w:ascii="Times New Roman" w:hAnsi="Times New Roman" w:eastAsia="宋体" w:cs="Times New Roman"/>
        <w:kern w:val="0"/>
        <w:sz w:val="28"/>
        <w:szCs w:val="18"/>
      </w:rPr>
      <w:t xml:space="preserve">— </w:t>
    </w:r>
    <w:r>
      <w:rPr>
        <w:rFonts w:ascii="Times New Roman" w:hAnsi="Times New Roman" w:eastAsia="宋体" w:cs="Times New Roman"/>
        <w:kern w:val="0"/>
        <w:sz w:val="30"/>
        <w:szCs w:val="30"/>
      </w:rPr>
      <w:fldChar w:fldCharType="begin"/>
    </w:r>
    <w:r>
      <w:rPr>
        <w:rFonts w:ascii="Times New Roman" w:hAnsi="Times New Roman" w:eastAsia="宋体" w:cs="Times New Roman"/>
        <w:kern w:val="0"/>
        <w:sz w:val="30"/>
        <w:szCs w:val="30"/>
      </w:rPr>
      <w:instrText xml:space="preserve"> PAGE   \* MERGEFORMAT </w:instrText>
    </w:r>
    <w:r>
      <w:rPr>
        <w:rFonts w:ascii="Times New Roman" w:hAnsi="Times New Roman" w:eastAsia="宋体" w:cs="Times New Roman"/>
        <w:kern w:val="0"/>
        <w:sz w:val="30"/>
        <w:szCs w:val="30"/>
      </w:rPr>
      <w:fldChar w:fldCharType="separate"/>
    </w:r>
    <w:r>
      <w:rPr>
        <w:rFonts w:ascii="Times New Roman" w:hAnsi="Times New Roman" w:eastAsia="宋体" w:cs="Times New Roman"/>
        <w:kern w:val="0"/>
        <w:sz w:val="30"/>
        <w:szCs w:val="30"/>
      </w:rPr>
      <w:t>1</w:t>
    </w:r>
    <w:r>
      <w:rPr>
        <w:rFonts w:ascii="Times New Roman" w:hAnsi="Times New Roman" w:eastAsia="宋体" w:cs="Times New Roman"/>
        <w:kern w:val="0"/>
        <w:sz w:val="30"/>
        <w:szCs w:val="30"/>
      </w:rPr>
      <w:fldChar w:fldCharType="end"/>
    </w:r>
    <w:r>
      <w:rPr>
        <w:rFonts w:ascii="Times New Roman" w:hAnsi="Times New Roman" w:eastAsia="宋体" w:cs="Times New Roman"/>
        <w:kern w:val="0"/>
        <w:sz w:val="28"/>
        <w:szCs w:val="18"/>
      </w:rPr>
      <w:t xml:space="preserve"> </w:t>
    </w:r>
    <w:r>
      <w:rPr>
        <w:rFonts w:hint="eastAsia" w:ascii="Times New Roman" w:hAnsi="Times New Roman" w:eastAsia="宋体" w:cs="Times New Roman"/>
        <w:kern w:val="0"/>
        <w:sz w:val="2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仿宋_GB2312"/>
        <w:sz w:val="30"/>
        <w:szCs w:val="30"/>
      </w:rPr>
      <w:t xml:space="preserve">— </w:t>
    </w: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PAGE   \* MERGEFORMAT </w:instrText>
    </w:r>
    <w:r>
      <w:rPr>
        <w:rFonts w:ascii="Times New Roman" w:hAnsi="Times New Roman" w:eastAsia="仿宋_GB2312"/>
        <w:sz w:val="30"/>
        <w:szCs w:val="30"/>
      </w:rPr>
      <w:fldChar w:fldCharType="separate"/>
    </w:r>
    <w:r>
      <w:rPr>
        <w:rFonts w:ascii="Times New Roman" w:hAnsi="Times New Roman" w:eastAsia="仿宋_GB2312"/>
        <w:sz w:val="30"/>
        <w:szCs w:val="30"/>
      </w:rPr>
      <w:t>4</w:t>
    </w:r>
    <w:r>
      <w:rPr>
        <w:rFonts w:ascii="Times New Roman" w:hAnsi="Times New Roman" w:eastAsia="仿宋_GB2312"/>
        <w:sz w:val="30"/>
        <w:szCs w:val="30"/>
      </w:rPr>
      <w:fldChar w:fldCharType="end"/>
    </w:r>
    <w:r>
      <w:rPr>
        <w:rFonts w:ascii="Times New Roman" w:hAnsi="Times New Roman" w:eastAsia="仿宋_GB2312"/>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FFAE4"/>
    <w:multiLevelType w:val="singleLevel"/>
    <w:tmpl w:val="E0AFFAE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xNDMxNmI3ZTUzYzA0ZGZkOTRlMDk5MzQ0ZThmOTkifQ=="/>
  </w:docVars>
  <w:rsids>
    <w:rsidRoot w:val="00FD6752"/>
    <w:rsid w:val="00020B97"/>
    <w:rsid w:val="0004116A"/>
    <w:rsid w:val="00062C54"/>
    <w:rsid w:val="000B1C72"/>
    <w:rsid w:val="000B4596"/>
    <w:rsid w:val="000E134B"/>
    <w:rsid w:val="00136405"/>
    <w:rsid w:val="00144A60"/>
    <w:rsid w:val="00165850"/>
    <w:rsid w:val="001720EF"/>
    <w:rsid w:val="00180BEB"/>
    <w:rsid w:val="0018759D"/>
    <w:rsid w:val="001935DE"/>
    <w:rsid w:val="001A0381"/>
    <w:rsid w:val="001A4520"/>
    <w:rsid w:val="001E7671"/>
    <w:rsid w:val="002066A4"/>
    <w:rsid w:val="0022564B"/>
    <w:rsid w:val="00234E61"/>
    <w:rsid w:val="002A7A2E"/>
    <w:rsid w:val="002B005C"/>
    <w:rsid w:val="002B3FA4"/>
    <w:rsid w:val="002D7923"/>
    <w:rsid w:val="0030401D"/>
    <w:rsid w:val="00305AA4"/>
    <w:rsid w:val="00313F74"/>
    <w:rsid w:val="00321947"/>
    <w:rsid w:val="003B4FD2"/>
    <w:rsid w:val="003C6A3C"/>
    <w:rsid w:val="003D557D"/>
    <w:rsid w:val="00416D47"/>
    <w:rsid w:val="00425DD3"/>
    <w:rsid w:val="004378F0"/>
    <w:rsid w:val="004570C2"/>
    <w:rsid w:val="0046070C"/>
    <w:rsid w:val="00460CE5"/>
    <w:rsid w:val="0046333B"/>
    <w:rsid w:val="00477C3B"/>
    <w:rsid w:val="004818D8"/>
    <w:rsid w:val="004A2912"/>
    <w:rsid w:val="004F28ED"/>
    <w:rsid w:val="00525088"/>
    <w:rsid w:val="00541F1B"/>
    <w:rsid w:val="00567C4D"/>
    <w:rsid w:val="005D0B2C"/>
    <w:rsid w:val="005F14D3"/>
    <w:rsid w:val="0062717A"/>
    <w:rsid w:val="00656AB8"/>
    <w:rsid w:val="006935A6"/>
    <w:rsid w:val="006B1D96"/>
    <w:rsid w:val="006F3E01"/>
    <w:rsid w:val="00765637"/>
    <w:rsid w:val="007944C9"/>
    <w:rsid w:val="007B5861"/>
    <w:rsid w:val="007C397B"/>
    <w:rsid w:val="007C7B94"/>
    <w:rsid w:val="007D097D"/>
    <w:rsid w:val="0080020F"/>
    <w:rsid w:val="00920F95"/>
    <w:rsid w:val="00931D3D"/>
    <w:rsid w:val="009373B6"/>
    <w:rsid w:val="009B5A48"/>
    <w:rsid w:val="00A21D7F"/>
    <w:rsid w:val="00A85302"/>
    <w:rsid w:val="00A953F6"/>
    <w:rsid w:val="00A9620F"/>
    <w:rsid w:val="00AA1573"/>
    <w:rsid w:val="00AB631A"/>
    <w:rsid w:val="00AE7E1F"/>
    <w:rsid w:val="00AF1585"/>
    <w:rsid w:val="00B01266"/>
    <w:rsid w:val="00B1146E"/>
    <w:rsid w:val="00B36054"/>
    <w:rsid w:val="00B41852"/>
    <w:rsid w:val="00B87934"/>
    <w:rsid w:val="00BA235B"/>
    <w:rsid w:val="00BA348A"/>
    <w:rsid w:val="00BA4DBD"/>
    <w:rsid w:val="00BC398F"/>
    <w:rsid w:val="00BD64A4"/>
    <w:rsid w:val="00BF1EDD"/>
    <w:rsid w:val="00BF7B57"/>
    <w:rsid w:val="00C03D8F"/>
    <w:rsid w:val="00C3326C"/>
    <w:rsid w:val="00C5430B"/>
    <w:rsid w:val="00C738BE"/>
    <w:rsid w:val="00C809A6"/>
    <w:rsid w:val="00CA1006"/>
    <w:rsid w:val="00CB3D09"/>
    <w:rsid w:val="00CC5A37"/>
    <w:rsid w:val="00CD760A"/>
    <w:rsid w:val="00CE2055"/>
    <w:rsid w:val="00CE7DA2"/>
    <w:rsid w:val="00D152D2"/>
    <w:rsid w:val="00D53F18"/>
    <w:rsid w:val="00D57E29"/>
    <w:rsid w:val="00DB3E1B"/>
    <w:rsid w:val="00DE4B9C"/>
    <w:rsid w:val="00E1344E"/>
    <w:rsid w:val="00EB4C50"/>
    <w:rsid w:val="00ED282F"/>
    <w:rsid w:val="00EF52F6"/>
    <w:rsid w:val="00F40CF3"/>
    <w:rsid w:val="00F81629"/>
    <w:rsid w:val="00F87EC7"/>
    <w:rsid w:val="00FD6752"/>
    <w:rsid w:val="00FE617A"/>
    <w:rsid w:val="01B72066"/>
    <w:rsid w:val="02D521CA"/>
    <w:rsid w:val="05DD4E3F"/>
    <w:rsid w:val="07570A23"/>
    <w:rsid w:val="07A91B7C"/>
    <w:rsid w:val="08292348"/>
    <w:rsid w:val="09623270"/>
    <w:rsid w:val="0A196AC2"/>
    <w:rsid w:val="0D24640B"/>
    <w:rsid w:val="0E125C0A"/>
    <w:rsid w:val="11A06FF2"/>
    <w:rsid w:val="12D75530"/>
    <w:rsid w:val="13DB3732"/>
    <w:rsid w:val="14AD19C6"/>
    <w:rsid w:val="18622968"/>
    <w:rsid w:val="18ED3AE3"/>
    <w:rsid w:val="1A856A75"/>
    <w:rsid w:val="1C4C4D03"/>
    <w:rsid w:val="1D2B2770"/>
    <w:rsid w:val="20C11679"/>
    <w:rsid w:val="210860E0"/>
    <w:rsid w:val="215B703C"/>
    <w:rsid w:val="21784624"/>
    <w:rsid w:val="228B571E"/>
    <w:rsid w:val="2384304D"/>
    <w:rsid w:val="23FA2943"/>
    <w:rsid w:val="24C70B53"/>
    <w:rsid w:val="25803AE7"/>
    <w:rsid w:val="263A1A58"/>
    <w:rsid w:val="26432B5C"/>
    <w:rsid w:val="27846F62"/>
    <w:rsid w:val="2A4F4A25"/>
    <w:rsid w:val="2B3A0030"/>
    <w:rsid w:val="2D177569"/>
    <w:rsid w:val="2E4012E0"/>
    <w:rsid w:val="307969E7"/>
    <w:rsid w:val="310D670B"/>
    <w:rsid w:val="31124891"/>
    <w:rsid w:val="33397200"/>
    <w:rsid w:val="33D3356D"/>
    <w:rsid w:val="363764F2"/>
    <w:rsid w:val="38A4546D"/>
    <w:rsid w:val="39205336"/>
    <w:rsid w:val="3A7B1BDF"/>
    <w:rsid w:val="3CE73EC0"/>
    <w:rsid w:val="41AA21A5"/>
    <w:rsid w:val="44682504"/>
    <w:rsid w:val="45415482"/>
    <w:rsid w:val="467E7ABA"/>
    <w:rsid w:val="47EB195A"/>
    <w:rsid w:val="47F35408"/>
    <w:rsid w:val="49551E94"/>
    <w:rsid w:val="4974030F"/>
    <w:rsid w:val="49903752"/>
    <w:rsid w:val="49D101B2"/>
    <w:rsid w:val="4AE22209"/>
    <w:rsid w:val="4BAE752B"/>
    <w:rsid w:val="4F67757F"/>
    <w:rsid w:val="4F9747D5"/>
    <w:rsid w:val="4F9F752C"/>
    <w:rsid w:val="545A55E5"/>
    <w:rsid w:val="54851849"/>
    <w:rsid w:val="5498414B"/>
    <w:rsid w:val="58C524EA"/>
    <w:rsid w:val="59774649"/>
    <w:rsid w:val="5BA664C4"/>
    <w:rsid w:val="5E4C4BB2"/>
    <w:rsid w:val="60590827"/>
    <w:rsid w:val="64FE435C"/>
    <w:rsid w:val="658F2F01"/>
    <w:rsid w:val="65ED49D5"/>
    <w:rsid w:val="66C3741A"/>
    <w:rsid w:val="66D42F67"/>
    <w:rsid w:val="6BBD3D95"/>
    <w:rsid w:val="6DA32D57"/>
    <w:rsid w:val="6EA233F6"/>
    <w:rsid w:val="702D39F5"/>
    <w:rsid w:val="748F084F"/>
    <w:rsid w:val="76854678"/>
    <w:rsid w:val="77111D86"/>
    <w:rsid w:val="78F51D5F"/>
    <w:rsid w:val="798A4891"/>
    <w:rsid w:val="79967A76"/>
    <w:rsid w:val="79C94E16"/>
    <w:rsid w:val="7AA05093"/>
    <w:rsid w:val="7AFC53AB"/>
    <w:rsid w:val="7C6768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autoRedefine/>
    <w:qFormat/>
    <w:uiPriority w:val="9"/>
    <w:pPr>
      <w:keepNext/>
      <w:keepLines/>
      <w:adjustRightInd w:val="0"/>
      <w:snapToGrid w:val="0"/>
      <w:spacing w:line="600" w:lineRule="exact"/>
      <w:ind w:firstLine="200" w:firstLineChars="200"/>
      <w:outlineLvl w:val="1"/>
    </w:pPr>
    <w:rPr>
      <w:rFonts w:ascii="Calibri Light" w:hAnsi="Calibri Light" w:eastAsia="黑体" w:cs="Times New Roman"/>
      <w:b/>
      <w:bCs/>
      <w:snapToGrid w:val="0"/>
      <w:kern w:val="0"/>
      <w:sz w:val="32"/>
      <w:szCs w:val="32"/>
    </w:rPr>
  </w:style>
  <w:style w:type="character" w:default="1" w:styleId="13">
    <w:name w:val="Default Paragraph Font"/>
    <w:autoRedefine/>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Times New Roman" w:hAnsi="Times New Roman" w:eastAsia="宋体" w:cs="Times New Roman"/>
      <w:szCs w:val="20"/>
    </w:rPr>
  </w:style>
  <w:style w:type="paragraph" w:styleId="4">
    <w:name w:val="Body Text"/>
    <w:basedOn w:val="1"/>
    <w:autoRedefine/>
    <w:qFormat/>
    <w:uiPriority w:val="1"/>
    <w:pPr>
      <w:ind w:left="106"/>
    </w:pPr>
    <w:rPr>
      <w:rFonts w:ascii="宋体" w:hAnsi="宋体" w:eastAsia="宋体" w:cs="宋体"/>
      <w:sz w:val="32"/>
      <w:szCs w:val="32"/>
      <w:lang w:val="zh-CN" w:eastAsia="zh-CN" w:bidi="zh-CN"/>
    </w:rPr>
  </w:style>
  <w:style w:type="paragraph" w:styleId="5">
    <w:name w:val="Body Text Indent"/>
    <w:basedOn w:val="1"/>
    <w:next w:val="1"/>
    <w:autoRedefine/>
    <w:qFormat/>
    <w:uiPriority w:val="0"/>
    <w:pPr>
      <w:spacing w:line="600" w:lineRule="exact"/>
      <w:ind w:firstLine="640" w:firstLineChars="200"/>
    </w:pPr>
    <w:rPr>
      <w:rFonts w:ascii="仿宋_GB2312" w:eastAsia="仿宋_GB2312"/>
      <w:sz w:val="32"/>
      <w:szCs w:val="20"/>
    </w:rPr>
  </w:style>
  <w:style w:type="paragraph" w:styleId="6">
    <w:name w:val="Balloon Text"/>
    <w:basedOn w:val="1"/>
    <w:link w:val="17"/>
    <w:autoRedefine/>
    <w:qFormat/>
    <w:uiPriority w:val="0"/>
    <w:rPr>
      <w:sz w:val="18"/>
      <w:szCs w:val="18"/>
    </w:rPr>
  </w:style>
  <w:style w:type="paragraph" w:styleId="7">
    <w:name w:val="footer"/>
    <w:basedOn w:val="1"/>
    <w:link w:val="18"/>
    <w:autoRedefine/>
    <w:unhideWhenUsed/>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semiHidden/>
    <w:unhideWhenUsed/>
    <w:qFormat/>
    <w:uiPriority w:val="0"/>
    <w:pPr>
      <w:spacing w:beforeAutospacing="1" w:afterAutospacing="1"/>
      <w:jc w:val="left"/>
    </w:pPr>
    <w:rPr>
      <w:rFonts w:cs="Times New Roman"/>
      <w:kern w:val="0"/>
      <w:sz w:val="24"/>
    </w:rPr>
  </w:style>
  <w:style w:type="paragraph" w:styleId="10">
    <w:name w:val="Body Text First Indent 2"/>
    <w:basedOn w:val="5"/>
    <w:next w:val="4"/>
    <w:autoRedefine/>
    <w:qFormat/>
    <w:uiPriority w:val="0"/>
    <w:pPr>
      <w:spacing w:after="120"/>
      <w:ind w:leftChars="200" w:firstLine="420" w:firstLineChars="200"/>
    </w:pPr>
    <w:rPr>
      <w:rFonts w:ascii="Times New Roman" w:hAnsi="Times New Roman" w:eastAsia="宋体" w:cs="Times New Roman"/>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Hyperlink"/>
    <w:basedOn w:val="13"/>
    <w:autoRedefine/>
    <w:unhideWhenUsed/>
    <w:qFormat/>
    <w:uiPriority w:val="0"/>
    <w:rPr>
      <w:color w:val="0000FF"/>
      <w:u w:val="single"/>
    </w:rPr>
  </w:style>
  <w:style w:type="paragraph" w:customStyle="1" w:styleId="16">
    <w:name w:val="c6英文参考文献"/>
    <w:basedOn w:val="1"/>
    <w:autoRedefine/>
    <w:qFormat/>
    <w:uiPriority w:val="0"/>
    <w:pPr>
      <w:spacing w:line="320" w:lineRule="exact"/>
      <w:ind w:left="200" w:hanging="200" w:hangingChars="200"/>
    </w:pPr>
    <w:rPr>
      <w:rFonts w:ascii="Times New Roman" w:hAnsi="Times New Roman" w:eastAsia="宋体" w:cs="Times New Roman"/>
      <w:sz w:val="18"/>
      <w:szCs w:val="24"/>
    </w:rPr>
  </w:style>
  <w:style w:type="character" w:customStyle="1" w:styleId="17">
    <w:name w:val="批注框文本 Char"/>
    <w:basedOn w:val="13"/>
    <w:link w:val="6"/>
    <w:autoRedefine/>
    <w:qFormat/>
    <w:uiPriority w:val="0"/>
    <w:rPr>
      <w:kern w:val="2"/>
      <w:sz w:val="18"/>
      <w:szCs w:val="18"/>
    </w:rPr>
  </w:style>
  <w:style w:type="character" w:customStyle="1" w:styleId="18">
    <w:name w:val="页脚 Char"/>
    <w:basedOn w:val="13"/>
    <w:link w:val="7"/>
    <w:autoRedefine/>
    <w:qFormat/>
    <w:uiPriority w:val="0"/>
    <w:rPr>
      <w:kern w:val="2"/>
      <w:sz w:val="18"/>
      <w:szCs w:val="18"/>
    </w:rPr>
  </w:style>
  <w:style w:type="paragraph" w:customStyle="1" w:styleId="19">
    <w:name w:val="发文时间"/>
    <w:basedOn w:val="1"/>
    <w:autoRedefine/>
    <w:qFormat/>
    <w:uiPriority w:val="0"/>
    <w:pPr>
      <w:wordWrap w:val="0"/>
      <w:spacing w:line="480" w:lineRule="exact"/>
      <w:ind w:firstLine="435"/>
      <w:jc w:val="right"/>
    </w:pPr>
    <w:rPr>
      <w:rFonts w:ascii="仿宋_GB2312" w:eastAsia="仿宋_GB2312"/>
      <w:sz w:val="32"/>
      <w:szCs w:val="30"/>
    </w:rPr>
  </w:style>
  <w:style w:type="character" w:customStyle="1" w:styleId="20">
    <w:name w:val="标题 2 Char"/>
    <w:basedOn w:val="13"/>
    <w:link w:val="2"/>
    <w:autoRedefine/>
    <w:qFormat/>
    <w:uiPriority w:val="9"/>
    <w:rPr>
      <w:rFonts w:ascii="Calibri Light" w:hAnsi="Calibri Light" w:eastAsia="黑体"/>
      <w:b/>
      <w:bCs/>
      <w:snapToGrid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9DBB-5294-40A5-94B7-B598F45206C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202</Words>
  <Characters>1158</Characters>
  <Lines>9</Lines>
  <Paragraphs>2</Paragraphs>
  <TotalTime>7</TotalTime>
  <ScaleCrop>false</ScaleCrop>
  <LinksUpToDate>false</LinksUpToDate>
  <CharactersWithSpaces>1358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2023-03-03T01:01:00Z</dcterms:created>
  <dc:creator>abc</dc:creator>
  <cp:lastModifiedBy>姗瑚</cp:lastModifiedBy>
  <cp:lastPrinted>2024-03-14T07:04:00Z</cp:lastPrinted>
  <dcterms:modified xsi:type="dcterms:W3CDTF">2024-03-19T07:52:29Z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94B017B200554C4EAEA444C3024610AC</vt:lpwstr>
  </property>
</Properties>
</file>