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6191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0000" w:rsidRDefault="00C66191">
      <w:pPr>
        <w:spacing w:line="7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水利水电工程水下检测与修复技术论坛</w:t>
      </w:r>
    </w:p>
    <w:p w:rsidR="00000000" w:rsidRDefault="00C66191">
      <w:pPr>
        <w:spacing w:line="7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参会回执</w:t>
      </w:r>
    </w:p>
    <w:p w:rsidR="00000000" w:rsidRDefault="00C66191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585"/>
        <w:gridCol w:w="1585"/>
        <w:gridCol w:w="1585"/>
        <w:gridCol w:w="3170"/>
      </w:tblGrid>
      <w:tr w:rsidR="00000000">
        <w:trPr>
          <w:cantSplit/>
          <w:trHeight w:val="11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</w:tr>
      <w:tr w:rsidR="00000000">
        <w:trPr>
          <w:cantSplit/>
          <w:trHeight w:val="11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职务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电话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</w:tr>
      <w:tr w:rsidR="00000000">
        <w:trPr>
          <w:cantSplit/>
          <w:trHeight w:val="11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论文是否投稿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否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论文题目</w:t>
            </w:r>
          </w:p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（如有）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66191">
            <w:pPr>
              <w:adjustRightInd w:val="0"/>
              <w:snapToGrid w:val="0"/>
              <w:spacing w:line="228" w:lineRule="auto"/>
              <w:rPr>
                <w:rFonts w:ascii="宋体" w:hAnsi="宋体" w:cs="宋体" w:hint="eastAsia"/>
                <w:bCs/>
                <w:sz w:val="30"/>
                <w:szCs w:val="30"/>
              </w:rPr>
            </w:pPr>
          </w:p>
        </w:tc>
      </w:tr>
      <w:tr w:rsidR="00000000">
        <w:trPr>
          <w:cantSplit/>
          <w:trHeight w:val="11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房间类型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标间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大床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6191">
            <w:pPr>
              <w:adjustRightInd w:val="0"/>
              <w:snapToGrid w:val="0"/>
              <w:spacing w:line="228" w:lineRule="auto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酒店房费自结，费用为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380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元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间（含单早）、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410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元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间（含双早）</w:t>
            </w:r>
          </w:p>
        </w:tc>
      </w:tr>
    </w:tbl>
    <w:p w:rsidR="00000000" w:rsidRDefault="00C66191">
      <w:pPr>
        <w:pStyle w:val="p0"/>
        <w:tabs>
          <w:tab w:val="left" w:pos="180"/>
        </w:tabs>
        <w:snapToGrid w:val="0"/>
        <w:spacing w:line="276" w:lineRule="auto"/>
        <w:ind w:leftChars="-119" w:left="-176" w:hangingChars="31" w:hanging="74"/>
        <w:jc w:val="left"/>
        <w:rPr>
          <w:rStyle w:val="15"/>
          <w:rFonts w:ascii="仿宋_GB2312" w:eastAsia="仿宋_GB2312" w:hAnsi="仿宋_GB2312" w:cs="仿宋_GB2312" w:hint="eastAsia"/>
          <w:bCs/>
          <w:color w:val="auto"/>
          <w:sz w:val="24"/>
        </w:rPr>
      </w:pP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注：</w:t>
      </w:r>
    </w:p>
    <w:p w:rsidR="00000000" w:rsidRDefault="00C66191">
      <w:pPr>
        <w:pStyle w:val="p0"/>
        <w:numPr>
          <w:ilvl w:val="0"/>
          <w:numId w:val="2"/>
        </w:numPr>
        <w:tabs>
          <w:tab w:val="left" w:pos="180"/>
        </w:tabs>
        <w:snapToGrid w:val="0"/>
        <w:spacing w:line="276" w:lineRule="auto"/>
        <w:ind w:leftChars="-119" w:left="-176" w:hangingChars="31" w:hanging="74"/>
        <w:jc w:val="left"/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</w:pP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请参加人员务必完整填写回执的各项内容；</w:t>
      </w:r>
    </w:p>
    <w:p w:rsidR="00000000" w:rsidRDefault="00C66191">
      <w:pPr>
        <w:pStyle w:val="p0"/>
        <w:numPr>
          <w:ilvl w:val="0"/>
          <w:numId w:val="2"/>
        </w:numPr>
        <w:tabs>
          <w:tab w:val="left" w:pos="180"/>
        </w:tabs>
        <w:snapToGrid w:val="0"/>
        <w:spacing w:line="276" w:lineRule="auto"/>
        <w:ind w:leftChars="-119" w:left="-176" w:hangingChars="31" w:hanging="74"/>
        <w:jc w:val="left"/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请务必在</w:t>
      </w: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2021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28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日前提交参会回执（发送至</w:t>
      </w:r>
      <w:r>
        <w:rPr>
          <w:rFonts w:eastAsia="仿宋_GB2312"/>
          <w:bCs/>
          <w:sz w:val="24"/>
          <w:szCs w:val="24"/>
        </w:rPr>
        <w:t>718729456@qq.com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）；</w:t>
      </w:r>
    </w:p>
    <w:p w:rsidR="00000000" w:rsidRDefault="00C66191">
      <w:pPr>
        <w:pStyle w:val="p0"/>
        <w:numPr>
          <w:ilvl w:val="0"/>
          <w:numId w:val="2"/>
        </w:numPr>
        <w:tabs>
          <w:tab w:val="left" w:pos="180"/>
        </w:tabs>
        <w:snapToGrid w:val="0"/>
        <w:spacing w:line="276" w:lineRule="auto"/>
        <w:ind w:leftChars="-119" w:left="-176" w:hangingChars="31" w:hanging="74"/>
        <w:jc w:val="left"/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</w:pP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选项请复制“</w:t>
      </w:r>
      <w:r>
        <w:rPr>
          <w:rFonts w:ascii="仿宋_GB2312" w:eastAsia="仿宋_GB2312" w:hAnsi="仿宋_GB2312" w:cs="仿宋_GB2312"/>
          <w:bCs/>
          <w:sz w:val="24"/>
          <w:szCs w:val="24"/>
        </w:rPr>
        <w:sym w:font="Wingdings 2" w:char="F052"/>
      </w: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”填写；</w:t>
      </w:r>
    </w:p>
    <w:p w:rsidR="00000000" w:rsidRDefault="00C66191">
      <w:pPr>
        <w:pStyle w:val="p0"/>
        <w:numPr>
          <w:ilvl w:val="0"/>
          <w:numId w:val="2"/>
        </w:numPr>
        <w:tabs>
          <w:tab w:val="left" w:pos="180"/>
        </w:tabs>
        <w:snapToGrid w:val="0"/>
        <w:spacing w:line="276" w:lineRule="auto"/>
        <w:ind w:leftChars="-119" w:left="-176" w:hangingChars="31" w:hanging="74"/>
        <w:jc w:val="left"/>
        <w:rPr>
          <w:rFonts w:hint="eastAsia"/>
        </w:rPr>
      </w:pP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  <w:szCs w:val="24"/>
        </w:rPr>
        <w:t>未尽事宜，请您随时和会务组联系。</w:t>
      </w:r>
    </w:p>
    <w:p w:rsidR="00000000" w:rsidRDefault="00C66191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Style w:val="15"/>
          <w:rFonts w:ascii="仿宋_GB2312" w:eastAsia="仿宋_GB2312" w:hAnsi="仿宋_GB2312" w:cs="仿宋_GB2312" w:hint="eastAsia"/>
          <w:bCs/>
          <w:color w:val="auto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0000" w:rsidRDefault="00C66191">
      <w:pPr>
        <w:spacing w:line="600" w:lineRule="exact"/>
        <w:jc w:val="center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论坛地点导览图</w:t>
      </w:r>
    </w:p>
    <w:p w:rsidR="00000000" w:rsidRDefault="00C66191">
      <w:pPr>
        <w:pStyle w:val="p0"/>
        <w:tabs>
          <w:tab w:val="left" w:pos="180"/>
        </w:tabs>
        <w:snapToGrid w:val="0"/>
        <w:spacing w:line="276" w:lineRule="auto"/>
        <w:ind w:leftChars="-150" w:left="-315"/>
        <w:jc w:val="left"/>
        <w:rPr>
          <w:rFonts w:ascii="仿宋_GB2312" w:eastAsia="仿宋_GB2312" w:hAnsi="仿宋_GB2312" w:cs="仿宋_GB2312" w:hint="eastAsia"/>
          <w:bCs/>
          <w:sz w:val="24"/>
          <w:szCs w:val="24"/>
        </w:rPr>
      </w:pPr>
    </w:p>
    <w:p w:rsidR="00000000" w:rsidRDefault="00C66191">
      <w:pPr>
        <w:pStyle w:val="p0"/>
        <w:tabs>
          <w:tab w:val="left" w:pos="180"/>
        </w:tabs>
        <w:snapToGrid w:val="0"/>
        <w:spacing w:line="276" w:lineRule="auto"/>
        <w:ind w:leftChars="-150" w:left="-315"/>
        <w:jc w:val="center"/>
        <w:rPr>
          <w:rFonts w:ascii="仿宋_GB2312" w:eastAsia="仿宋_GB2312" w:hAnsi="仿宋_GB2312" w:cs="仿宋_GB2312" w:hint="eastAsia"/>
          <w:bCs/>
          <w:sz w:val="24"/>
          <w:szCs w:val="24"/>
        </w:rPr>
      </w:pPr>
      <w:bookmarkStart w:id="1" w:name="_Toc12452329"/>
      <w:r>
        <w:rPr>
          <w:rFonts w:ascii="仿宋_GB2312" w:eastAsia="仿宋_GB2312" w:hAnsi="仿宋_GB2312" w:cs="仿宋_GB2312"/>
          <w:bCs/>
          <w:noProof/>
          <w:sz w:val="24"/>
          <w:szCs w:val="24"/>
        </w:rPr>
        <w:drawing>
          <wp:inline distT="0" distB="0" distL="0" distR="0">
            <wp:extent cx="4248150" cy="3238500"/>
            <wp:effectExtent l="0" t="0" r="0" b="0"/>
            <wp:docPr id="2" name="图片 4" descr="微信图片_2021041512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04151214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6191">
      <w:pPr>
        <w:pStyle w:val="p0"/>
        <w:tabs>
          <w:tab w:val="left" w:pos="180"/>
        </w:tabs>
        <w:snapToGrid w:val="0"/>
        <w:spacing w:line="400" w:lineRule="exact"/>
        <w:ind w:leftChars="-150" w:left="-315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推荐线路</w:t>
      </w:r>
      <w:bookmarkEnd w:id="1"/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郑州新郑国际机场至雅乐轩酒店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乘坐机场巴士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号线（开往郑州高铁东站方向）或城际高铁，到达高铁东站，可乘地铁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号线（金水东路方向）经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站至金水东路站（</w:t>
      </w:r>
      <w:r>
        <w:rPr>
          <w:rFonts w:ascii="仿宋_GB2312" w:eastAsia="仿宋_GB2312" w:hAnsi="仿宋_GB2312" w:cs="仿宋_GB2312" w:hint="eastAsia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sz w:val="24"/>
          <w:szCs w:val="24"/>
        </w:rPr>
        <w:t>口），步行</w:t>
      </w:r>
      <w:r>
        <w:rPr>
          <w:rFonts w:ascii="仿宋_GB2312" w:eastAsia="仿宋_GB2312" w:hAnsi="仿宋_GB2312" w:cs="仿宋_GB2312" w:hint="eastAsia"/>
          <w:sz w:val="24"/>
          <w:szCs w:val="24"/>
        </w:rPr>
        <w:t>300</w:t>
      </w:r>
      <w:r>
        <w:rPr>
          <w:rFonts w:ascii="仿宋_GB2312" w:eastAsia="仿宋_GB2312" w:hAnsi="仿宋_GB2312" w:cs="仿宋_GB2312" w:hint="eastAsia"/>
          <w:sz w:val="24"/>
          <w:szCs w:val="24"/>
        </w:rPr>
        <w:t>米至雅乐轩酒店。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郑州火车站至雅乐轩酒店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乘坐地铁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号线（开往河南大学新区方向），经</w:t>
      </w:r>
      <w:r>
        <w:rPr>
          <w:rFonts w:ascii="仿宋_GB2312" w:eastAsia="仿宋_GB2312" w:hAnsi="仿宋_GB2312" w:cs="仿宋_GB2312" w:hint="eastAsia"/>
          <w:sz w:val="24"/>
          <w:szCs w:val="24"/>
        </w:rPr>
        <w:t>10</w:t>
      </w:r>
      <w:r>
        <w:rPr>
          <w:rFonts w:ascii="仿宋_GB2312" w:eastAsia="仿宋_GB2312" w:hAnsi="仿宋_GB2312" w:cs="仿宋_GB2312" w:hint="eastAsia"/>
          <w:sz w:val="24"/>
          <w:szCs w:val="24"/>
        </w:rPr>
        <w:t>站到郑州东站，换乘地铁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号线（金水东路方向）经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站至金水东路站（</w:t>
      </w:r>
      <w:r>
        <w:rPr>
          <w:rFonts w:ascii="仿宋_GB2312" w:eastAsia="仿宋_GB2312" w:hAnsi="仿宋_GB2312" w:cs="仿宋_GB2312" w:hint="eastAsia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sz w:val="24"/>
          <w:szCs w:val="24"/>
        </w:rPr>
        <w:t>口），步行</w:t>
      </w:r>
      <w:r>
        <w:rPr>
          <w:rFonts w:ascii="仿宋_GB2312" w:eastAsia="仿宋_GB2312" w:hAnsi="仿宋_GB2312" w:cs="仿宋_GB2312" w:hint="eastAsia"/>
          <w:sz w:val="24"/>
          <w:szCs w:val="24"/>
        </w:rPr>
        <w:t>300</w:t>
      </w:r>
      <w:r>
        <w:rPr>
          <w:rFonts w:ascii="仿宋_GB2312" w:eastAsia="仿宋_GB2312" w:hAnsi="仿宋_GB2312" w:cs="仿宋_GB2312" w:hint="eastAsia"/>
          <w:sz w:val="24"/>
          <w:szCs w:val="24"/>
        </w:rPr>
        <w:t>米至雅乐轩酒店。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郑州高铁东站至雅乐轩酒店</w:t>
      </w:r>
    </w:p>
    <w:p w:rsidR="00000000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乘坐地铁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号线（金水东路方向）经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站至金水东路站（</w:t>
      </w:r>
      <w:r>
        <w:rPr>
          <w:rFonts w:ascii="仿宋_GB2312" w:eastAsia="仿宋_GB2312" w:hAnsi="仿宋_GB2312" w:cs="仿宋_GB2312" w:hint="eastAsia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sz w:val="24"/>
          <w:szCs w:val="24"/>
        </w:rPr>
        <w:t>口），步行</w:t>
      </w:r>
      <w:r>
        <w:rPr>
          <w:rFonts w:ascii="仿宋_GB2312" w:eastAsia="仿宋_GB2312" w:hAnsi="仿宋_GB2312" w:cs="仿宋_GB2312" w:hint="eastAsia"/>
          <w:sz w:val="24"/>
          <w:szCs w:val="24"/>
        </w:rPr>
        <w:t>300</w:t>
      </w:r>
      <w:r>
        <w:rPr>
          <w:rFonts w:ascii="仿宋_GB2312" w:eastAsia="仿宋_GB2312" w:hAnsi="仿宋_GB2312" w:cs="仿宋_GB2312" w:hint="eastAsia"/>
          <w:sz w:val="24"/>
          <w:szCs w:val="24"/>
        </w:rPr>
        <w:t>米至雅乐轩酒店。</w:t>
      </w:r>
    </w:p>
    <w:p w:rsidR="00C66191" w:rsidRDefault="00C66191">
      <w:pPr>
        <w:pStyle w:val="p0"/>
        <w:tabs>
          <w:tab w:val="left" w:pos="180"/>
        </w:tabs>
        <w:snapToGrid w:val="0"/>
        <w:spacing w:line="370" w:lineRule="exact"/>
        <w:ind w:leftChars="-150" w:left="-315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温馨提示：该站离我校最近，建议乘坐高铁</w:t>
      </w:r>
      <w:r>
        <w:rPr>
          <w:rFonts w:ascii="仿宋_GB2312" w:eastAsia="仿宋_GB2312" w:hAnsi="仿宋_GB2312" w:cs="仿宋_GB2312" w:hint="eastAsia"/>
          <w:sz w:val="24"/>
          <w:szCs w:val="24"/>
        </w:rPr>
        <w:t>，选择郑州东站</w:t>
      </w:r>
    </w:p>
    <w:sectPr w:rsidR="00C66191">
      <w:headerReference w:type="default" r:id="rId8"/>
      <w:footerReference w:type="default" r:id="rId9"/>
      <w:pgSz w:w="11906" w:h="16838"/>
      <w:pgMar w:top="2041" w:right="1588" w:bottom="2324" w:left="1588" w:header="851" w:footer="170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91" w:rsidRDefault="00C66191">
      <w:r>
        <w:separator/>
      </w:r>
    </w:p>
  </w:endnote>
  <w:endnote w:type="continuationSeparator" w:id="0">
    <w:p w:rsidR="00C66191" w:rsidRDefault="00C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619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6619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854EB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000000" w:rsidRDefault="00C6619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854EB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91" w:rsidRDefault="00C66191">
      <w:r>
        <w:separator/>
      </w:r>
    </w:p>
  </w:footnote>
  <w:footnote w:type="continuationSeparator" w:id="0">
    <w:p w:rsidR="00C66191" w:rsidRDefault="00C6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61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7C27A4"/>
    <w:multiLevelType w:val="singleLevel"/>
    <w:tmpl w:val="E87C27A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9854EB"/>
    <w:rsid w:val="009854EB"/>
    <w:rsid w:val="00C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148F9-3414-4BF9-A74B-E194E79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character" w:styleId="a5">
    <w:name w:val="Strong"/>
    <w:basedOn w:val="a0"/>
    <w:qFormat/>
    <w:rPr>
      <w:b/>
      <w:bCs w:val="0"/>
    </w:rPr>
  </w:style>
  <w:style w:type="paragraph" w:styleId="a6">
    <w:name w:val="header"/>
    <w:basedOn w:val="a"/>
    <w:link w:val="Char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Pr>
      <w:kern w:val="2"/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pPr>
      <w:spacing w:before="240" w:after="60"/>
      <w:jc w:val="left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Plain Text"/>
    <w:basedOn w:val="a"/>
    <w:link w:val="Char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rPr>
      <w:rFonts w:ascii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Char3"/>
    <w:semiHidden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515151"/>
      <w:sz w:val="22"/>
    </w:rPr>
  </w:style>
  <w:style w:type="table" w:styleId="ab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南水北调中线干线工程建设管理局</dc:title>
  <dc:subject/>
  <dc:creator>文印室</dc:creator>
  <cp:keywords/>
  <dc:description/>
  <cp:lastModifiedBy>叶茂</cp:lastModifiedBy>
  <cp:revision>2</cp:revision>
  <cp:lastPrinted>2013-09-03T02:36:00Z</cp:lastPrinted>
  <dcterms:created xsi:type="dcterms:W3CDTF">2021-04-15T14:23:00Z</dcterms:created>
  <dcterms:modified xsi:type="dcterms:W3CDTF">2021-04-15T14:23:00Z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