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B" w:rsidRDefault="00F82C0B" w:rsidP="00F82C0B">
      <w:pPr>
        <w:topLinePunct/>
        <w:spacing w:line="460" w:lineRule="exact"/>
        <w:rPr>
          <w:rFonts w:eastAsia="仿宋_GB2312"/>
          <w:sz w:val="28"/>
          <w:szCs w:val="32"/>
        </w:rPr>
      </w:pPr>
      <w:r>
        <w:rPr>
          <w:rFonts w:eastAsia="仿宋_GB2312" w:hint="eastAsia"/>
          <w:b/>
          <w:bCs/>
          <w:sz w:val="28"/>
          <w:szCs w:val="32"/>
        </w:rPr>
        <w:t>附件</w:t>
      </w:r>
      <w:r>
        <w:rPr>
          <w:rFonts w:eastAsia="仿宋_GB2312"/>
          <w:b/>
          <w:bCs/>
          <w:sz w:val="28"/>
          <w:szCs w:val="32"/>
        </w:rPr>
        <w:t>1</w:t>
      </w:r>
      <w:r>
        <w:rPr>
          <w:rFonts w:eastAsia="仿宋_GB2312" w:hint="eastAsia"/>
          <w:sz w:val="28"/>
          <w:szCs w:val="32"/>
        </w:rPr>
        <w:t>：</w:t>
      </w:r>
    </w:p>
    <w:p w:rsidR="00F82C0B" w:rsidRDefault="00F82C0B" w:rsidP="00F82C0B">
      <w:pPr>
        <w:topLinePunct/>
        <w:spacing w:afterLines="100" w:line="46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ascii="方正小标宋简体" w:eastAsia="方正小标宋简体" w:hint="eastAsia"/>
          <w:bCs/>
          <w:sz w:val="36"/>
          <w:szCs w:val="32"/>
        </w:rPr>
        <w:t>“河湖长制与河湖保护高峰论坛”</w:t>
      </w:r>
      <w:r>
        <w:rPr>
          <w:rFonts w:ascii="方正小标宋简体" w:eastAsia="方正小标宋简体" w:hAnsi="方正大标宋简体" w:cs="方正大标宋简体" w:hint="eastAsia"/>
          <w:bCs/>
          <w:sz w:val="36"/>
          <w:szCs w:val="32"/>
        </w:rPr>
        <w:t>参会回执表</w:t>
      </w:r>
    </w:p>
    <w:tbl>
      <w:tblPr>
        <w:tblpPr w:leftFromText="180" w:rightFromText="180" w:vertAnchor="text" w:horzAnchor="margin" w:tblpY="3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39"/>
        <w:gridCol w:w="1294"/>
        <w:gridCol w:w="1582"/>
        <w:gridCol w:w="1739"/>
        <w:gridCol w:w="850"/>
        <w:gridCol w:w="583"/>
        <w:gridCol w:w="1289"/>
        <w:gridCol w:w="1700"/>
        <w:gridCol w:w="1326"/>
        <w:gridCol w:w="2570"/>
      </w:tblGrid>
      <w:tr w:rsidR="00F82C0B"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健康码（截图）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行程码（截图）</w:t>
            </w:r>
          </w:p>
        </w:tc>
      </w:tr>
      <w:tr w:rsidR="00F82C0B">
        <w:trPr>
          <w:trHeight w:val="611"/>
        </w:trPr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 w:rsidR="00F82C0B">
        <w:trPr>
          <w:trHeight w:val="594"/>
        </w:trPr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 w:rsidR="00F82C0B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 w:rsidR="00F82C0B">
        <w:tc>
          <w:tcPr>
            <w:tcW w:w="4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发票内容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名称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纳税识别号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</w:p>
        </w:tc>
      </w:tr>
      <w:tr w:rsidR="00F82C0B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 w:rsidP="003D0E58">
            <w:pPr>
              <w:topLinePunct/>
              <w:ind w:firstLineChars="150" w:firstLine="3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金额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B" w:rsidRDefault="00F82C0B">
            <w:pPr>
              <w:topLinePunct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接收电子发票的邮箱</w:t>
            </w:r>
          </w:p>
        </w:tc>
        <w:tc>
          <w:tcPr>
            <w:tcW w:w="2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2C0B" w:rsidRDefault="00F82C0B">
            <w:pPr>
              <w:topLinePunct/>
              <w:jc w:val="left"/>
              <w:rPr>
                <w:rFonts w:eastAsia="仿宋_GB2312"/>
                <w:sz w:val="24"/>
              </w:rPr>
            </w:pPr>
          </w:p>
        </w:tc>
      </w:tr>
      <w:tr w:rsidR="00F82C0B">
        <w:trPr>
          <w:trHeight w:val="433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住宿</w:t>
            </w:r>
          </w:p>
          <w:p w:rsidR="00F82C0B" w:rsidRDefault="00F82C0B">
            <w:pPr>
              <w:topLinePunct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要求</w:t>
            </w:r>
          </w:p>
        </w:tc>
        <w:tc>
          <w:tcPr>
            <w:tcW w:w="45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C0B" w:rsidRDefault="00F82C0B">
            <w:pPr>
              <w:tabs>
                <w:tab w:val="left" w:pos="3765"/>
              </w:tabs>
              <w:topLinePunct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会议地点：长沙北辰国荟酒店（交通指南见附件</w:t>
            </w: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）。地址：湖南省长沙市开福区湘江北路</w:t>
            </w:r>
            <w:r>
              <w:rPr>
                <w:rFonts w:eastAsia="仿宋_GB2312"/>
                <w:sz w:val="24"/>
                <w:szCs w:val="21"/>
              </w:rPr>
              <w:t>1500</w:t>
            </w:r>
            <w:r>
              <w:rPr>
                <w:rFonts w:eastAsia="仿宋_GB2312" w:hint="eastAsia"/>
                <w:sz w:val="24"/>
                <w:szCs w:val="21"/>
              </w:rPr>
              <w:t>号</w:t>
            </w:r>
            <w:r>
              <w:rPr>
                <w:rFonts w:eastAsia="仿宋_GB2312"/>
                <w:sz w:val="24"/>
                <w:szCs w:val="21"/>
              </w:rPr>
              <w:t xml:space="preserve"> A3</w:t>
            </w:r>
            <w:r>
              <w:rPr>
                <w:rFonts w:eastAsia="仿宋_GB2312" w:hint="eastAsia"/>
                <w:sz w:val="24"/>
                <w:szCs w:val="21"/>
              </w:rPr>
              <w:t>区。</w:t>
            </w:r>
          </w:p>
        </w:tc>
      </w:tr>
      <w:tr w:rsidR="00F82C0B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abs>
                <w:tab w:val="left" w:pos="3765"/>
              </w:tabs>
              <w:topLinePunct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房间数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abs>
                <w:tab w:val="left" w:pos="3765"/>
              </w:tabs>
              <w:topLinePunct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（）间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B" w:rsidRDefault="00F82C0B" w:rsidP="003D0E58">
            <w:pPr>
              <w:tabs>
                <w:tab w:val="left" w:pos="3765"/>
              </w:tabs>
              <w:topLinePunct/>
              <w:ind w:firstLineChars="800" w:firstLine="1920"/>
              <w:jc w:val="left"/>
              <w:rPr>
                <w:rFonts w:eastAsia="仿宋_GB2312"/>
                <w:sz w:val="24"/>
                <w:szCs w:val="21"/>
                <w:u w:val="single"/>
              </w:rPr>
            </w:pPr>
            <w:r>
              <w:rPr>
                <w:rFonts w:eastAsia="仿宋_GB2312" w:hint="eastAsia"/>
                <w:sz w:val="24"/>
                <w:szCs w:val="21"/>
              </w:rPr>
              <w:t>入住时间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C0B" w:rsidRDefault="00F82C0B">
            <w:pPr>
              <w:tabs>
                <w:tab w:val="left" w:pos="3765"/>
              </w:tabs>
              <w:topLinePunct/>
              <w:jc w:val="left"/>
              <w:rPr>
                <w:rFonts w:eastAsia="仿宋_GB2312"/>
                <w:sz w:val="24"/>
                <w:szCs w:val="21"/>
                <w:u w:val="single"/>
              </w:rPr>
            </w:pPr>
          </w:p>
        </w:tc>
      </w:tr>
      <w:tr w:rsidR="00F82C0B">
        <w:trPr>
          <w:trHeight w:val="1351"/>
        </w:trPr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2C0B" w:rsidRDefault="00F82C0B">
            <w:pPr>
              <w:topLinePunct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4595" w:type="pct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C0B" w:rsidRDefault="00F82C0B">
            <w:pPr>
              <w:topLinePunct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1. </w:t>
            </w:r>
            <w:r>
              <w:rPr>
                <w:rFonts w:eastAsia="仿宋_GB2312" w:hint="eastAsia"/>
                <w:sz w:val="24"/>
              </w:rPr>
              <w:t>务必符合通知中关于疫情防控的相关要求方可报名参会；</w:t>
            </w:r>
          </w:p>
          <w:p w:rsidR="00F82C0B" w:rsidRDefault="00F82C0B">
            <w:pPr>
              <w:topLinePunct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2. </w:t>
            </w:r>
            <w:r>
              <w:rPr>
                <w:rFonts w:eastAsia="仿宋_GB2312" w:hint="eastAsia"/>
                <w:sz w:val="24"/>
              </w:rPr>
              <w:t>会议注册费：</w:t>
            </w:r>
            <w:r>
              <w:rPr>
                <w:rFonts w:eastAsia="仿宋_GB2312"/>
                <w:sz w:val="24"/>
              </w:rPr>
              <w:t>1200</w:t>
            </w: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人。</w:t>
            </w:r>
            <w:r>
              <w:rPr>
                <w:rFonts w:eastAsia="仿宋_GB2312" w:hint="eastAsia"/>
                <w:sz w:val="24"/>
                <w:szCs w:val="22"/>
              </w:rPr>
              <w:t>特邀嘉宾和公务员不收注册费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F82C0B" w:rsidRDefault="00F82C0B" w:rsidP="003D0E58">
            <w:pPr>
              <w:topLinePunct/>
              <w:ind w:left="240" w:hangingChars="100" w:hanging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 </w:t>
            </w:r>
            <w:r>
              <w:rPr>
                <w:rFonts w:eastAsia="仿宋_GB2312" w:hint="eastAsia"/>
                <w:sz w:val="24"/>
              </w:rPr>
              <w:t>本报名回执表请于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日前，通过电子邮件提交。联系人：李贵宝电话</w:t>
            </w:r>
            <w:r>
              <w:rPr>
                <w:rFonts w:eastAsia="仿宋_GB2312"/>
                <w:sz w:val="24"/>
              </w:rPr>
              <w:t>010 - 63202180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13621261326</w:t>
            </w:r>
            <w:r>
              <w:rPr>
                <w:rFonts w:eastAsia="仿宋_GB2312" w:hint="eastAsia"/>
                <w:sz w:val="24"/>
              </w:rPr>
              <w:t>（微信号同），电子邮箱：</w:t>
            </w:r>
            <w:r>
              <w:rPr>
                <w:rFonts w:eastAsia="仿宋_GB2312"/>
                <w:sz w:val="24"/>
              </w:rPr>
              <w:t>ligb1891@126.com</w:t>
            </w:r>
          </w:p>
        </w:tc>
      </w:tr>
    </w:tbl>
    <w:p w:rsidR="00F82C0B" w:rsidRDefault="00F82C0B" w:rsidP="00F82C0B">
      <w:pPr>
        <w:topLinePunct/>
        <w:spacing w:line="460" w:lineRule="exact"/>
        <w:rPr>
          <w:rFonts w:eastAsia="仿宋_GB2312" w:hint="eastAsia"/>
          <w:b/>
          <w:bCs/>
          <w:sz w:val="30"/>
          <w:szCs w:val="30"/>
        </w:rPr>
      </w:pPr>
    </w:p>
    <w:p w:rsidR="006C388B" w:rsidRDefault="00F82C0B" w:rsidP="00F82C0B">
      <w:r>
        <w:rPr>
          <w:rFonts w:eastAsia="仿宋_GB2312"/>
          <w:b/>
          <w:bCs/>
          <w:sz w:val="30"/>
          <w:szCs w:val="30"/>
        </w:rPr>
        <w:br w:type="page"/>
      </w:r>
    </w:p>
    <w:sectPr w:rsidR="006C388B" w:rsidSect="00F82C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8B" w:rsidRDefault="006C388B" w:rsidP="00F82C0B">
      <w:r>
        <w:separator/>
      </w:r>
    </w:p>
  </w:endnote>
  <w:endnote w:type="continuationSeparator" w:id="1">
    <w:p w:rsidR="006C388B" w:rsidRDefault="006C388B" w:rsidP="00F8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8B" w:rsidRDefault="006C388B" w:rsidP="00F82C0B">
      <w:r>
        <w:separator/>
      </w:r>
    </w:p>
  </w:footnote>
  <w:footnote w:type="continuationSeparator" w:id="1">
    <w:p w:rsidR="006C388B" w:rsidRDefault="006C388B" w:rsidP="00F82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C0B"/>
    <w:rsid w:val="006C388B"/>
    <w:rsid w:val="00F8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2021-12-07T05:49:00Z</dcterms:created>
  <dcterms:modified xsi:type="dcterms:W3CDTF">2021-12-07T05:50:00Z</dcterms:modified>
</cp:coreProperties>
</file>